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EC" w:rsidRPr="00564D58" w:rsidRDefault="00A81BEC" w:rsidP="006F06F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4D58">
        <w:rPr>
          <w:rFonts w:ascii="Times New Roman" w:hAnsi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ge">
              <wp:posOffset>381000</wp:posOffset>
            </wp:positionV>
            <wp:extent cx="971550" cy="1000125"/>
            <wp:effectExtent l="0" t="0" r="0" b="9525"/>
            <wp:wrapSquare wrapText="bothSides"/>
            <wp:docPr id="1" name="Image 1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C146D2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46D2" w:rsidRPr="00564D58" w:rsidRDefault="00C146D2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46D2" w:rsidRPr="00564D58" w:rsidRDefault="00C146D2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1BEC" w:rsidRPr="00564D58" w:rsidRDefault="00A81BEC" w:rsidP="00C146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D58">
        <w:rPr>
          <w:rFonts w:ascii="Times New Roman" w:hAnsi="Times New Roman"/>
          <w:b/>
          <w:bCs/>
          <w:sz w:val="24"/>
          <w:szCs w:val="24"/>
        </w:rPr>
        <w:t>REGLEMENT INTERIEUR</w:t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1BEC" w:rsidRPr="00564D58" w:rsidRDefault="00A81BEC" w:rsidP="006F06F6">
      <w:pPr>
        <w:pStyle w:val="Titre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EC" w:rsidRPr="00564D58" w:rsidRDefault="00A81BEC" w:rsidP="006F06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BEC" w:rsidRPr="00564D58" w:rsidRDefault="00A81BEC" w:rsidP="006F06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BEC" w:rsidRPr="00564D58" w:rsidRDefault="00A81BEC" w:rsidP="006F06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BEC" w:rsidRPr="00564D58" w:rsidRDefault="00A81BEC" w:rsidP="006F06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BEC" w:rsidRPr="00564D58" w:rsidRDefault="00A81BEC" w:rsidP="006F06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BEC" w:rsidRPr="00564D58" w:rsidRDefault="00A81BEC" w:rsidP="006F06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BEC" w:rsidRPr="00564D58" w:rsidRDefault="00A81BEC" w:rsidP="006F06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BEC" w:rsidRPr="00564D58" w:rsidRDefault="00A81BEC" w:rsidP="006F06F6">
      <w:pPr>
        <w:pStyle w:val="Titre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EC" w:rsidRPr="00EB5D86" w:rsidRDefault="00EB5D86" w:rsidP="00EB5D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D86">
        <w:rPr>
          <w:rFonts w:ascii="Times New Roman" w:hAnsi="Times New Roman"/>
          <w:b/>
          <w:sz w:val="24"/>
          <w:szCs w:val="24"/>
        </w:rPr>
        <w:t xml:space="preserve">7 </w:t>
      </w:r>
      <w:r w:rsidR="00901153">
        <w:rPr>
          <w:rFonts w:ascii="Times New Roman" w:hAnsi="Times New Roman"/>
          <w:b/>
          <w:sz w:val="24"/>
          <w:szCs w:val="24"/>
        </w:rPr>
        <w:t>Novembre</w:t>
      </w:r>
      <w:r w:rsidRPr="00EB5D86">
        <w:rPr>
          <w:rFonts w:ascii="Times New Roman" w:hAnsi="Times New Roman"/>
          <w:b/>
          <w:sz w:val="24"/>
          <w:szCs w:val="24"/>
        </w:rPr>
        <w:t xml:space="preserve"> 201</w:t>
      </w:r>
      <w:r w:rsidR="00901153">
        <w:rPr>
          <w:rFonts w:ascii="Times New Roman" w:hAnsi="Times New Roman"/>
          <w:b/>
          <w:sz w:val="24"/>
          <w:szCs w:val="24"/>
        </w:rPr>
        <w:t>9</w:t>
      </w:r>
    </w:p>
    <w:p w:rsidR="00A81BEC" w:rsidRPr="00564D58" w:rsidRDefault="00A81BEC" w:rsidP="006F06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</w:rPr>
        <w:lastRenderedPageBreak/>
        <w:t>Préambule</w:t>
      </w:r>
    </w:p>
    <w:p w:rsidR="007A4F0E" w:rsidRPr="00C66B79" w:rsidRDefault="00A81BEC" w:rsidP="00C66B79">
      <w:pPr>
        <w:pStyle w:val="Corpsdetexte"/>
        <w:jc w:val="both"/>
        <w:rPr>
          <w:sz w:val="24"/>
          <w:szCs w:val="24"/>
        </w:rPr>
      </w:pPr>
      <w:r w:rsidRPr="00564D58">
        <w:rPr>
          <w:sz w:val="24"/>
          <w:szCs w:val="24"/>
        </w:rPr>
        <w:t>Le présent règlement intérieur complète et précise les statuts de l’Union des Femmes Conseillères Communales des Départements de l’Alibori, du Borgou et des Collines (UFeC/ABC). Il a pour objet de définir les modalités d’application desdits statuts. Tout membre appartenant à l’</w:t>
      </w:r>
      <w:r w:rsidRPr="00564D58">
        <w:rPr>
          <w:b/>
          <w:bCs/>
          <w:sz w:val="24"/>
          <w:szCs w:val="24"/>
        </w:rPr>
        <w:t>UFeC/ABC,</w:t>
      </w:r>
      <w:r w:rsidRPr="00564D58">
        <w:rPr>
          <w:sz w:val="24"/>
          <w:szCs w:val="24"/>
        </w:rPr>
        <w:t xml:space="preserve"> est tenu de se conformer aux dispositions du présent règlement intérieur.</w:t>
      </w:r>
    </w:p>
    <w:p w:rsidR="00A81BEC" w:rsidRPr="00564D58" w:rsidRDefault="00A81BEC" w:rsidP="006F06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>Titre</w:t>
      </w:r>
      <w:r w:rsidRPr="00564D58">
        <w:rPr>
          <w:rFonts w:ascii="Times New Roman" w:hAnsi="Times New Roman"/>
          <w:b/>
          <w:sz w:val="24"/>
          <w:szCs w:val="24"/>
        </w:rPr>
        <w:t xml:space="preserve"> I : CONDITIONS D’ADHESION ET DE DEMISSION</w:t>
      </w:r>
    </w:p>
    <w:p w:rsidR="00A81BEC" w:rsidRPr="00564D58" w:rsidRDefault="00A81BEC" w:rsidP="006F06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 xml:space="preserve">Chapitre </w:t>
      </w:r>
      <w:r w:rsidRPr="00564D58">
        <w:rPr>
          <w:rFonts w:ascii="Times New Roman" w:hAnsi="Times New Roman"/>
          <w:b/>
          <w:sz w:val="24"/>
          <w:szCs w:val="24"/>
        </w:rPr>
        <w:t>1 : Adhésion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1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L’adhésion à l’</w:t>
      </w:r>
      <w:r w:rsidRPr="00564D58">
        <w:rPr>
          <w:bCs/>
          <w:sz w:val="24"/>
          <w:szCs w:val="24"/>
        </w:rPr>
        <w:t>UFeC/ABC</w:t>
      </w:r>
      <w:r w:rsidR="007B4B99" w:rsidRPr="00564D58">
        <w:rPr>
          <w:b/>
          <w:bCs/>
          <w:sz w:val="24"/>
          <w:szCs w:val="24"/>
        </w:rPr>
        <w:t xml:space="preserve"> </w:t>
      </w:r>
      <w:r w:rsidRPr="00564D58">
        <w:rPr>
          <w:sz w:val="24"/>
          <w:szCs w:val="24"/>
        </w:rPr>
        <w:t>est constatée suivant les dispositions de l’article 7 des statuts. Les frais d’adhésion sont fixés à 5000F CFA payables en une seule tranche.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2 :</w:t>
      </w:r>
      <w:r w:rsidRPr="00564D58">
        <w:rPr>
          <w:sz w:val="24"/>
          <w:szCs w:val="24"/>
        </w:rPr>
        <w:t xml:space="preserve">   La demande d’adhésion est accompagnée d’un curriculum vitae, du reçu de payement des frais d’adhésion et de l’arrêté préfectoral d’installation du Conseil Communal attestant de la qualité de conseillère. </w:t>
      </w:r>
      <w:r w:rsidR="007044F1" w:rsidRPr="00564D58">
        <w:rPr>
          <w:sz w:val="24"/>
          <w:szCs w:val="24"/>
        </w:rPr>
        <w:t>Cette demande</w:t>
      </w:r>
      <w:r w:rsidRPr="00564D58">
        <w:rPr>
          <w:sz w:val="24"/>
          <w:szCs w:val="24"/>
        </w:rPr>
        <w:t xml:space="preserve"> est adressée à la présidente de l’</w:t>
      </w:r>
      <w:r w:rsidRPr="00564D58">
        <w:rPr>
          <w:bCs/>
          <w:sz w:val="24"/>
          <w:szCs w:val="24"/>
        </w:rPr>
        <w:t>Union</w:t>
      </w:r>
      <w:r w:rsidRPr="00564D58">
        <w:rPr>
          <w:b/>
          <w:bCs/>
          <w:sz w:val="24"/>
          <w:szCs w:val="24"/>
        </w:rPr>
        <w:t>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sz w:val="24"/>
          <w:szCs w:val="24"/>
        </w:rPr>
        <w:t xml:space="preserve">Les membres fondateurs comme adhérents ont l’obligation de payer des cotisations mensuelles qui s’élèvent à </w:t>
      </w:r>
      <w:r w:rsidR="007044F1" w:rsidRPr="00564D58">
        <w:rPr>
          <w:sz w:val="24"/>
          <w:szCs w:val="24"/>
        </w:rPr>
        <w:t>3</w:t>
      </w:r>
      <w:r w:rsidRPr="00564D58">
        <w:rPr>
          <w:sz w:val="24"/>
          <w:szCs w:val="24"/>
        </w:rPr>
        <w:t xml:space="preserve">000 Francs CFA. En cas de démission, de </w:t>
      </w:r>
      <w:r w:rsidR="007044F1" w:rsidRPr="00564D58">
        <w:rPr>
          <w:sz w:val="24"/>
          <w:szCs w:val="24"/>
        </w:rPr>
        <w:t>radiation, le</w:t>
      </w:r>
      <w:r w:rsidRPr="00564D58">
        <w:rPr>
          <w:sz w:val="24"/>
          <w:szCs w:val="24"/>
        </w:rPr>
        <w:t xml:space="preserve"> membre perd tous ses droits.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3 </w:t>
      </w:r>
      <w:r w:rsidRPr="00564D58">
        <w:rPr>
          <w:b/>
          <w:sz w:val="24"/>
          <w:szCs w:val="24"/>
        </w:rPr>
        <w:t>:</w:t>
      </w:r>
      <w:r w:rsidRPr="00564D58">
        <w:rPr>
          <w:sz w:val="24"/>
          <w:szCs w:val="24"/>
        </w:rPr>
        <w:t xml:space="preserve"> Les demandes d’adhésion </w:t>
      </w:r>
      <w:r w:rsidR="007044F1" w:rsidRPr="00564D58">
        <w:rPr>
          <w:sz w:val="24"/>
          <w:szCs w:val="24"/>
        </w:rPr>
        <w:t>sont centralisées</w:t>
      </w:r>
      <w:r w:rsidRPr="00564D58">
        <w:rPr>
          <w:sz w:val="24"/>
          <w:szCs w:val="24"/>
        </w:rPr>
        <w:t xml:space="preserve"> par la Secrétaire Générale qui les soumet à l’examen des membres du Bureau Exécutif (BE). Lorsque la demande est recevable, le BE décide provisoirement de l’adhésion de l’intéressée. L’adhésion définitive est accordée </w:t>
      </w:r>
      <w:r w:rsidR="007044F1" w:rsidRPr="00564D58">
        <w:rPr>
          <w:sz w:val="24"/>
          <w:szCs w:val="24"/>
        </w:rPr>
        <w:t>par l’Assemblée</w:t>
      </w:r>
      <w:r w:rsidRPr="00564D58">
        <w:rPr>
          <w:sz w:val="24"/>
          <w:szCs w:val="24"/>
        </w:rPr>
        <w:t xml:space="preserve"> Générale lors de ses sessions.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4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Lorsque la demande est définitivement agréée, l’intéressée est invi</w:t>
      </w:r>
      <w:r w:rsidR="007B4B99" w:rsidRPr="00564D58">
        <w:rPr>
          <w:sz w:val="24"/>
          <w:szCs w:val="24"/>
        </w:rPr>
        <w:t xml:space="preserve">tée par la Secrétaire Générale </w:t>
      </w:r>
      <w:r w:rsidRPr="00564D58">
        <w:rPr>
          <w:sz w:val="24"/>
          <w:szCs w:val="24"/>
        </w:rPr>
        <w:t>à</w:t>
      </w:r>
      <w:r w:rsidR="007B4B99" w:rsidRPr="00564D58">
        <w:rPr>
          <w:sz w:val="24"/>
          <w:szCs w:val="24"/>
        </w:rPr>
        <w:t xml:space="preserve"> compléter sa demande par </w:t>
      </w:r>
      <w:r w:rsidRPr="00564D58">
        <w:rPr>
          <w:sz w:val="24"/>
          <w:szCs w:val="24"/>
        </w:rPr>
        <w:t>deux photos d’identité et éventuellement par d’autres renseignements arrêtés par l’AG.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5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Les cotisations mensuelles </w:t>
      </w:r>
      <w:r w:rsidR="007044F1" w:rsidRPr="00564D58">
        <w:rPr>
          <w:sz w:val="24"/>
          <w:szCs w:val="24"/>
        </w:rPr>
        <w:t>fixées à 3000</w:t>
      </w:r>
      <w:r w:rsidRPr="00564D58">
        <w:rPr>
          <w:sz w:val="24"/>
          <w:szCs w:val="24"/>
        </w:rPr>
        <w:t xml:space="preserve"> F sont à verser auprès de la trésorière contre reçu. Ce montant peut être modifié par l’Assemblé Générale sur proposition motivée des membres du Bureau Exécutif.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6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Tout membre, régulièrement enregistré, a droit à une carte de membre signée par la Présidente ainsi qu’une copie des textes fondamentaux (statuts et règlement </w:t>
      </w:r>
      <w:r w:rsidR="007044F1" w:rsidRPr="00564D58">
        <w:rPr>
          <w:sz w:val="24"/>
          <w:szCs w:val="24"/>
        </w:rPr>
        <w:t>intérieur) de</w:t>
      </w:r>
      <w:r w:rsidRPr="00564D58">
        <w:rPr>
          <w:sz w:val="24"/>
          <w:szCs w:val="24"/>
        </w:rPr>
        <w:t xml:space="preserve"> l’Union</w:t>
      </w:r>
      <w:r w:rsidR="007B4B99" w:rsidRPr="00564D58">
        <w:rPr>
          <w:sz w:val="24"/>
          <w:szCs w:val="24"/>
        </w:rPr>
        <w:t>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 xml:space="preserve">Article </w:t>
      </w:r>
      <w:proofErr w:type="gramStart"/>
      <w:r w:rsidRPr="00564D58">
        <w:rPr>
          <w:b/>
          <w:sz w:val="24"/>
          <w:szCs w:val="24"/>
          <w:u w:val="single"/>
        </w:rPr>
        <w:t>7</w:t>
      </w:r>
      <w:r w:rsidRPr="00564D58">
        <w:rPr>
          <w:b/>
          <w:sz w:val="24"/>
          <w:szCs w:val="24"/>
        </w:rPr>
        <w:t>:</w:t>
      </w:r>
      <w:proofErr w:type="gramEnd"/>
      <w:r w:rsidRPr="00564D58">
        <w:rPr>
          <w:sz w:val="24"/>
          <w:szCs w:val="24"/>
        </w:rPr>
        <w:t xml:space="preserve"> Les membres d’honneur ou sympathisants ont droit à une carte spéciale marquée comme telle accompagnée également d’une copie des textes fondamentaux. </w:t>
      </w:r>
    </w:p>
    <w:p w:rsidR="007B4B99" w:rsidRPr="00564D58" w:rsidRDefault="00A81BEC" w:rsidP="006F06F6">
      <w:pPr>
        <w:tabs>
          <w:tab w:val="left" w:pos="36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64D58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lastRenderedPageBreak/>
        <w:t>Article 8 :</w:t>
      </w:r>
      <w:r w:rsidRPr="00564D58">
        <w:rPr>
          <w:rFonts w:ascii="Times New Roman" w:eastAsia="Times New Roman" w:hAnsi="Times New Roman"/>
          <w:sz w:val="24"/>
          <w:szCs w:val="24"/>
          <w:lang w:eastAsia="fr-FR"/>
        </w:rPr>
        <w:t xml:space="preserve"> le siège social de l’Union </w:t>
      </w:r>
      <w:r w:rsidR="007B4B99" w:rsidRPr="00564D58">
        <w:rPr>
          <w:rFonts w:ascii="Times New Roman" w:eastAsia="Times New Roman" w:hAnsi="Times New Roman"/>
          <w:sz w:val="24"/>
          <w:szCs w:val="24"/>
          <w:lang w:eastAsia="fr-FR"/>
        </w:rPr>
        <w:t xml:space="preserve">Parakou, quartier </w:t>
      </w:r>
      <w:proofErr w:type="spellStart"/>
      <w:r w:rsidR="007B4B99" w:rsidRPr="00564D58">
        <w:rPr>
          <w:rFonts w:ascii="Times New Roman" w:eastAsia="Times New Roman" w:hAnsi="Times New Roman"/>
          <w:sz w:val="24"/>
          <w:szCs w:val="24"/>
          <w:lang w:eastAsia="fr-FR"/>
        </w:rPr>
        <w:t>Amawignon</w:t>
      </w:r>
      <w:proofErr w:type="spellEnd"/>
      <w:r w:rsidR="007B4B99" w:rsidRPr="00564D58">
        <w:rPr>
          <w:rFonts w:ascii="Times New Roman" w:eastAsia="Times New Roman" w:hAnsi="Times New Roman"/>
          <w:sz w:val="24"/>
          <w:szCs w:val="24"/>
          <w:lang w:eastAsia="fr-FR"/>
        </w:rPr>
        <w:t xml:space="preserve">, rue à gauche après celle de la pharmacie VITA PLUS en allant vers le </w:t>
      </w:r>
      <w:r w:rsidR="007044F1" w:rsidRPr="00564D58">
        <w:rPr>
          <w:rFonts w:ascii="Times New Roman" w:eastAsia="Times New Roman" w:hAnsi="Times New Roman"/>
          <w:sz w:val="24"/>
          <w:szCs w:val="24"/>
          <w:lang w:eastAsia="fr-FR"/>
        </w:rPr>
        <w:t>nord Email</w:t>
      </w:r>
      <w:r w:rsidR="007B4B99" w:rsidRPr="00564D58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hyperlink r:id="rId8" w:history="1">
        <w:r w:rsidR="007B4B99" w:rsidRPr="00564D58">
          <w:rPr>
            <w:rFonts w:ascii="Times New Roman" w:eastAsia="Times New Roman" w:hAnsi="Times New Roman"/>
            <w:sz w:val="24"/>
            <w:szCs w:val="24"/>
            <w:lang w:eastAsia="fr-FR"/>
          </w:rPr>
          <w:t>ufecabc@yahoo.fr</w:t>
        </w:r>
      </w:hyperlink>
      <w:r w:rsidR="007B4B99" w:rsidRPr="00564D58">
        <w:rPr>
          <w:rFonts w:ascii="Times New Roman" w:eastAsia="Times New Roman" w:hAnsi="Times New Roman"/>
          <w:sz w:val="24"/>
          <w:szCs w:val="24"/>
          <w:lang w:eastAsia="fr-FR"/>
        </w:rPr>
        <w:t xml:space="preserve">  Tél : (229) </w:t>
      </w:r>
      <w:r w:rsidR="004B5F37">
        <w:rPr>
          <w:rFonts w:ascii="Times New Roman" w:eastAsia="Times New Roman" w:hAnsi="Times New Roman"/>
          <w:sz w:val="24"/>
          <w:szCs w:val="24"/>
          <w:lang w:eastAsia="fr-FR"/>
        </w:rPr>
        <w:t>63092323</w:t>
      </w:r>
      <w:r w:rsidR="007B4B99" w:rsidRPr="00564D58">
        <w:rPr>
          <w:rFonts w:ascii="Times New Roman" w:eastAsia="Times New Roman" w:hAnsi="Times New Roman"/>
          <w:sz w:val="24"/>
          <w:szCs w:val="24"/>
          <w:lang w:eastAsia="fr-FR"/>
        </w:rPr>
        <w:t xml:space="preserve"> / 95486787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9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Le lieu des réunions du Bureau Exécutif ou de l’Assemblée Générale est soit au siège ou </w:t>
      </w:r>
      <w:r w:rsidR="007044F1" w:rsidRPr="00564D58">
        <w:rPr>
          <w:sz w:val="24"/>
          <w:szCs w:val="24"/>
        </w:rPr>
        <w:t>rotatif dans</w:t>
      </w:r>
      <w:r w:rsidRPr="00564D58">
        <w:rPr>
          <w:sz w:val="24"/>
          <w:szCs w:val="24"/>
        </w:rPr>
        <w:t xml:space="preserve"> l’une des communes des trois Départements et est communiqué, par la Secrétaire Générale, au moins une semaine avant la date retenue pour la réunion </w:t>
      </w:r>
    </w:p>
    <w:p w:rsidR="009D5661" w:rsidRPr="002A0D0B" w:rsidRDefault="009D5661" w:rsidP="009D5661">
      <w:pPr>
        <w:pStyle w:val="Titre4"/>
        <w:spacing w:line="360" w:lineRule="auto"/>
        <w:rPr>
          <w:i/>
          <w:sz w:val="24"/>
          <w:szCs w:val="24"/>
        </w:rPr>
      </w:pPr>
      <w:r w:rsidRPr="00564D58">
        <w:rPr>
          <w:bCs/>
          <w:sz w:val="24"/>
          <w:szCs w:val="24"/>
          <w:u w:val="single"/>
        </w:rPr>
        <w:t>Chapitre</w:t>
      </w:r>
      <w:r w:rsidRPr="00564D58">
        <w:rPr>
          <w:bCs/>
          <w:sz w:val="24"/>
          <w:szCs w:val="24"/>
        </w:rPr>
        <w:t xml:space="preserve"> </w:t>
      </w:r>
      <w:r w:rsidR="00837EA7" w:rsidRPr="00564D58">
        <w:rPr>
          <w:bCs/>
          <w:sz w:val="24"/>
          <w:szCs w:val="24"/>
        </w:rPr>
        <w:t>II </w:t>
      </w:r>
      <w:r w:rsidR="00837EA7" w:rsidRPr="002A0D0B">
        <w:rPr>
          <w:i/>
          <w:sz w:val="24"/>
          <w:szCs w:val="24"/>
        </w:rPr>
        <w:t>:</w:t>
      </w:r>
      <w:r w:rsidRPr="002A0D0B">
        <w:rPr>
          <w:i/>
          <w:sz w:val="24"/>
          <w:szCs w:val="24"/>
        </w:rPr>
        <w:t xml:space="preserve"> Ressources</w:t>
      </w:r>
      <w:r>
        <w:rPr>
          <w:i/>
          <w:sz w:val="24"/>
          <w:szCs w:val="24"/>
        </w:rPr>
        <w:t xml:space="preserve"> et domaineS d’intervension</w:t>
      </w:r>
    </w:p>
    <w:p w:rsidR="009D5661" w:rsidRPr="002A0D0B" w:rsidRDefault="009D5661" w:rsidP="009D56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0D0B">
        <w:rPr>
          <w:rFonts w:ascii="Times New Roman" w:hAnsi="Times New Roman"/>
          <w:b/>
          <w:sz w:val="24"/>
          <w:szCs w:val="24"/>
          <w:u w:val="single"/>
        </w:rPr>
        <w:t xml:space="preserve">Article </w:t>
      </w:r>
      <w:r w:rsidR="00837EA7">
        <w:rPr>
          <w:rFonts w:ascii="Times New Roman" w:hAnsi="Times New Roman"/>
          <w:b/>
          <w:sz w:val="24"/>
          <w:szCs w:val="24"/>
          <w:u w:val="single"/>
        </w:rPr>
        <w:t>10</w:t>
      </w:r>
      <w:r w:rsidRPr="002A0D0B">
        <w:rPr>
          <w:rFonts w:ascii="Times New Roman" w:hAnsi="Times New Roman"/>
          <w:b/>
          <w:sz w:val="24"/>
          <w:szCs w:val="24"/>
          <w:u w:val="single"/>
        </w:rPr>
        <w:t xml:space="preserve"> : </w:t>
      </w:r>
      <w:r w:rsidRPr="002A0D0B">
        <w:rPr>
          <w:rFonts w:ascii="Times New Roman" w:hAnsi="Times New Roman"/>
          <w:sz w:val="24"/>
          <w:szCs w:val="24"/>
        </w:rPr>
        <w:t>Les ressources de l’Union sont constituées par :</w:t>
      </w:r>
    </w:p>
    <w:p w:rsidR="009D5661" w:rsidRPr="002A0D0B" w:rsidRDefault="00837EA7" w:rsidP="009D5661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0B">
        <w:rPr>
          <w:rFonts w:ascii="Times New Roman" w:hAnsi="Times New Roman"/>
          <w:sz w:val="24"/>
          <w:szCs w:val="24"/>
        </w:rPr>
        <w:t>Les</w:t>
      </w:r>
      <w:r w:rsidR="009D5661" w:rsidRPr="002A0D0B">
        <w:rPr>
          <w:rFonts w:ascii="Times New Roman" w:hAnsi="Times New Roman"/>
          <w:sz w:val="24"/>
          <w:szCs w:val="24"/>
        </w:rPr>
        <w:t xml:space="preserve"> cotisations régulières et les cotisations extraordinaires ;</w:t>
      </w:r>
    </w:p>
    <w:p w:rsidR="009D5661" w:rsidRPr="002A0D0B" w:rsidRDefault="00837EA7" w:rsidP="009D5661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0B">
        <w:rPr>
          <w:rFonts w:ascii="Times New Roman" w:hAnsi="Times New Roman"/>
          <w:sz w:val="24"/>
          <w:szCs w:val="24"/>
        </w:rPr>
        <w:t>Les</w:t>
      </w:r>
      <w:r w:rsidR="009D5661" w:rsidRPr="002A0D0B">
        <w:rPr>
          <w:rFonts w:ascii="Times New Roman" w:hAnsi="Times New Roman"/>
          <w:sz w:val="24"/>
          <w:szCs w:val="24"/>
        </w:rPr>
        <w:t xml:space="preserve"> dons, legs et subventions.</w:t>
      </w:r>
    </w:p>
    <w:p w:rsidR="009D5661" w:rsidRDefault="009D5661" w:rsidP="006F06F6">
      <w:pPr>
        <w:pStyle w:val="Corpsdetexte"/>
        <w:jc w:val="both"/>
        <w:rPr>
          <w:b/>
          <w:sz w:val="24"/>
          <w:szCs w:val="24"/>
          <w:u w:val="single"/>
        </w:rPr>
      </w:pPr>
      <w:r w:rsidRPr="002A0D0B">
        <w:rPr>
          <w:b/>
          <w:sz w:val="24"/>
          <w:szCs w:val="24"/>
          <w:u w:val="single"/>
        </w:rPr>
        <w:t xml:space="preserve">Article </w:t>
      </w:r>
      <w:r w:rsidR="00837EA7">
        <w:rPr>
          <w:b/>
          <w:sz w:val="24"/>
          <w:szCs w:val="24"/>
          <w:u w:val="single"/>
        </w:rPr>
        <w:t>11</w:t>
      </w:r>
      <w:r w:rsidRPr="002A0D0B">
        <w:rPr>
          <w:b/>
          <w:sz w:val="24"/>
          <w:szCs w:val="24"/>
          <w:u w:val="single"/>
        </w:rPr>
        <w:t xml:space="preserve"> :</w:t>
      </w:r>
      <w:r>
        <w:rPr>
          <w:b/>
          <w:sz w:val="24"/>
          <w:szCs w:val="24"/>
          <w:u w:val="single"/>
        </w:rPr>
        <w:t xml:space="preserve"> </w:t>
      </w:r>
    </w:p>
    <w:p w:rsidR="009D5661" w:rsidRDefault="009D5661" w:rsidP="006F06F6">
      <w:pPr>
        <w:pStyle w:val="Corpsdetexte"/>
        <w:jc w:val="both"/>
        <w:rPr>
          <w:sz w:val="24"/>
          <w:szCs w:val="24"/>
        </w:rPr>
      </w:pPr>
      <w:r w:rsidRPr="009D5661">
        <w:rPr>
          <w:sz w:val="24"/>
          <w:szCs w:val="24"/>
        </w:rPr>
        <w:t>En</w:t>
      </w:r>
      <w:r>
        <w:rPr>
          <w:sz w:val="24"/>
          <w:szCs w:val="24"/>
        </w:rPr>
        <w:t xml:space="preserve"> dehors des cas d’assistance pour des évènements </w:t>
      </w:r>
      <w:r w:rsidR="00837EA7">
        <w:rPr>
          <w:sz w:val="24"/>
          <w:szCs w:val="24"/>
        </w:rPr>
        <w:t>heureux (Baptême</w:t>
      </w:r>
      <w:r>
        <w:rPr>
          <w:sz w:val="24"/>
          <w:szCs w:val="24"/>
        </w:rPr>
        <w:t xml:space="preserve">, mariage) et </w:t>
      </w:r>
      <w:r w:rsidR="00837EA7">
        <w:rPr>
          <w:sz w:val="24"/>
          <w:szCs w:val="24"/>
        </w:rPr>
        <w:t>malheureux (cas</w:t>
      </w:r>
      <w:r>
        <w:rPr>
          <w:sz w:val="24"/>
          <w:szCs w:val="24"/>
        </w:rPr>
        <w:t xml:space="preserve"> de décès, maladies ou calamités) ; des membres, l’Union s’investit, à travers les microprojets dans les domaines ci- dessous :</w:t>
      </w:r>
    </w:p>
    <w:p w:rsidR="009D5661" w:rsidRPr="00CB34B2" w:rsidRDefault="009D5661" w:rsidP="009D5661">
      <w:pPr>
        <w:pStyle w:val="Paragraphedeliste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B2">
        <w:rPr>
          <w:rFonts w:ascii="Times New Roman" w:hAnsi="Times New Roman" w:cs="Times New Roman"/>
          <w:sz w:val="24"/>
          <w:szCs w:val="24"/>
        </w:rPr>
        <w:t>Renforcement des capacités et équipements des groupements féminins</w:t>
      </w:r>
    </w:p>
    <w:p w:rsidR="009D5661" w:rsidRPr="00CB34B2" w:rsidRDefault="009D5661" w:rsidP="009D5661">
      <w:pPr>
        <w:pStyle w:val="Paragraphedeliste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B2">
        <w:rPr>
          <w:rFonts w:ascii="Times New Roman" w:hAnsi="Times New Roman" w:cs="Times New Roman"/>
          <w:sz w:val="24"/>
          <w:szCs w:val="24"/>
        </w:rPr>
        <w:t>Scolarisation des filles</w:t>
      </w:r>
    </w:p>
    <w:p w:rsidR="009D5661" w:rsidRPr="00CB34B2" w:rsidRDefault="009D5661" w:rsidP="009D5661">
      <w:pPr>
        <w:pStyle w:val="Paragraphedeliste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B2">
        <w:rPr>
          <w:rFonts w:ascii="Times New Roman" w:hAnsi="Times New Roman" w:cs="Times New Roman"/>
          <w:sz w:val="24"/>
          <w:szCs w:val="24"/>
        </w:rPr>
        <w:t>Protection de l’enfance</w:t>
      </w:r>
    </w:p>
    <w:p w:rsidR="009D5661" w:rsidRPr="00CB34B2" w:rsidRDefault="009D5661" w:rsidP="009D5661">
      <w:pPr>
        <w:pStyle w:val="Paragraphedeliste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B2">
        <w:rPr>
          <w:rFonts w:ascii="Times New Roman" w:hAnsi="Times New Roman" w:cs="Times New Roman"/>
          <w:sz w:val="24"/>
          <w:szCs w:val="24"/>
        </w:rPr>
        <w:t>Lutte contre les violences faites aux filles et aux femmes,</w:t>
      </w:r>
    </w:p>
    <w:p w:rsidR="009D5661" w:rsidRPr="00CB34B2" w:rsidRDefault="009D5661" w:rsidP="009D5661">
      <w:pPr>
        <w:pStyle w:val="Paragraphedeliste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B2">
        <w:rPr>
          <w:rFonts w:ascii="Times New Roman" w:hAnsi="Times New Roman" w:cs="Times New Roman"/>
          <w:sz w:val="24"/>
          <w:szCs w:val="24"/>
        </w:rPr>
        <w:t xml:space="preserve">Santé </w:t>
      </w:r>
      <w:r>
        <w:rPr>
          <w:rFonts w:ascii="Times New Roman" w:hAnsi="Times New Roman" w:cs="Times New Roman"/>
          <w:sz w:val="24"/>
          <w:szCs w:val="24"/>
        </w:rPr>
        <w:t xml:space="preserve">sexuelle et </w:t>
      </w:r>
      <w:r w:rsidRPr="00CB34B2">
        <w:rPr>
          <w:rFonts w:ascii="Times New Roman" w:hAnsi="Times New Roman" w:cs="Times New Roman"/>
          <w:sz w:val="24"/>
          <w:szCs w:val="24"/>
        </w:rPr>
        <w:t>de la reproduction</w:t>
      </w:r>
    </w:p>
    <w:p w:rsidR="009D5661" w:rsidRPr="00CB34B2" w:rsidRDefault="009D5661" w:rsidP="009D5661">
      <w:pPr>
        <w:pStyle w:val="Paragraphedeliste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B2">
        <w:rPr>
          <w:rFonts w:ascii="Times New Roman" w:hAnsi="Times New Roman" w:cs="Times New Roman"/>
          <w:sz w:val="24"/>
          <w:szCs w:val="24"/>
        </w:rPr>
        <w:t>Le foncier rural</w:t>
      </w:r>
    </w:p>
    <w:p w:rsidR="009D5661" w:rsidRPr="00CB34B2" w:rsidRDefault="009D5661" w:rsidP="009D5661">
      <w:pPr>
        <w:pStyle w:val="Paragraphedeliste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B2">
        <w:rPr>
          <w:rFonts w:ascii="Times New Roman" w:hAnsi="Times New Roman" w:cs="Times New Roman"/>
          <w:sz w:val="24"/>
          <w:szCs w:val="24"/>
        </w:rPr>
        <w:t xml:space="preserve">Hygiène et assainissement </w:t>
      </w:r>
    </w:p>
    <w:p w:rsidR="009D5661" w:rsidRPr="00CB34B2" w:rsidRDefault="009D5661" w:rsidP="009D5661">
      <w:pPr>
        <w:pStyle w:val="Paragraphedeliste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B2">
        <w:rPr>
          <w:rFonts w:ascii="Times New Roman" w:hAnsi="Times New Roman" w:cs="Times New Roman"/>
          <w:sz w:val="24"/>
          <w:szCs w:val="24"/>
        </w:rPr>
        <w:t>Eau potable</w:t>
      </w:r>
    </w:p>
    <w:p w:rsidR="009D5661" w:rsidRPr="009D5661" w:rsidRDefault="009D5661" w:rsidP="006F06F6">
      <w:pPr>
        <w:pStyle w:val="Corpsdetexte"/>
        <w:jc w:val="both"/>
        <w:rPr>
          <w:bCs/>
          <w:sz w:val="24"/>
          <w:szCs w:val="24"/>
        </w:rPr>
      </w:pPr>
    </w:p>
    <w:p w:rsidR="009D5661" w:rsidRDefault="009D5661" w:rsidP="006F06F6">
      <w:pPr>
        <w:pStyle w:val="Corpsdetexte"/>
        <w:jc w:val="both"/>
        <w:rPr>
          <w:b/>
          <w:bCs/>
          <w:sz w:val="24"/>
          <w:szCs w:val="24"/>
          <w:u w:val="single"/>
        </w:rPr>
      </w:pPr>
    </w:p>
    <w:p w:rsidR="00A81BEC" w:rsidRPr="00564D58" w:rsidRDefault="007044F1" w:rsidP="006F06F6">
      <w:pPr>
        <w:pStyle w:val="Corpsdetexte"/>
        <w:jc w:val="both"/>
        <w:rPr>
          <w:b/>
          <w:bCs/>
          <w:sz w:val="24"/>
          <w:szCs w:val="24"/>
        </w:rPr>
      </w:pPr>
      <w:r w:rsidRPr="00564D58">
        <w:rPr>
          <w:b/>
          <w:bCs/>
          <w:sz w:val="24"/>
          <w:szCs w:val="24"/>
          <w:u w:val="single"/>
        </w:rPr>
        <w:t>Chapitre</w:t>
      </w:r>
      <w:r w:rsidRPr="00564D58">
        <w:rPr>
          <w:b/>
          <w:bCs/>
          <w:sz w:val="24"/>
          <w:szCs w:val="24"/>
        </w:rPr>
        <w:t xml:space="preserve"> II</w:t>
      </w:r>
      <w:r w:rsidR="00837EA7">
        <w:rPr>
          <w:b/>
          <w:bCs/>
          <w:sz w:val="24"/>
          <w:szCs w:val="24"/>
        </w:rPr>
        <w:t>I</w:t>
      </w:r>
      <w:r w:rsidR="00A81BEC" w:rsidRPr="00564D58">
        <w:rPr>
          <w:b/>
          <w:bCs/>
          <w:sz w:val="24"/>
          <w:szCs w:val="24"/>
        </w:rPr>
        <w:t> : Procédures de démission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1</w:t>
      </w:r>
      <w:r w:rsidR="00837EA7">
        <w:rPr>
          <w:b/>
          <w:sz w:val="24"/>
          <w:szCs w:val="24"/>
          <w:u w:val="single"/>
        </w:rPr>
        <w:t>2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Tout membre qui désire démissionner, adresse à cet effet une lettre à la présidente. Cette lettre est notifiée à l’Assemblée </w:t>
      </w:r>
      <w:r w:rsidR="007044F1" w:rsidRPr="00564D58">
        <w:rPr>
          <w:sz w:val="24"/>
          <w:szCs w:val="24"/>
        </w:rPr>
        <w:t>Générale entre</w:t>
      </w:r>
      <w:r w:rsidRPr="00564D58">
        <w:rPr>
          <w:sz w:val="24"/>
          <w:szCs w:val="24"/>
        </w:rPr>
        <w:t xml:space="preserve"> deux sessions de l’A.G. qui en prend acte et en ordonne la consignation au rapport de ses travaux, après tout échec de tentative de conciliation.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1</w:t>
      </w:r>
      <w:r w:rsidR="00837EA7">
        <w:rPr>
          <w:b/>
          <w:sz w:val="24"/>
          <w:szCs w:val="24"/>
          <w:u w:val="single"/>
        </w:rPr>
        <w:t>3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Le membre démissionnaire est invité par la Secrétaire Générale à restituer sa carte de membre de l’</w:t>
      </w:r>
      <w:r w:rsidRPr="00564D58">
        <w:rPr>
          <w:bCs/>
          <w:sz w:val="24"/>
          <w:szCs w:val="24"/>
        </w:rPr>
        <w:t>Union</w:t>
      </w:r>
      <w:r w:rsidRPr="00564D58">
        <w:rPr>
          <w:sz w:val="24"/>
          <w:szCs w:val="24"/>
        </w:rPr>
        <w:t>. Il ne peut récupérer ni ses cotisations ni les biens antérieurement légués à l’Union.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1</w:t>
      </w:r>
      <w:r w:rsidR="00837EA7">
        <w:rPr>
          <w:b/>
          <w:sz w:val="24"/>
          <w:szCs w:val="24"/>
          <w:u w:val="single"/>
        </w:rPr>
        <w:t>4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La démission prend effet à compter du jour où l’Assemblée Générale en prend acte.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lastRenderedPageBreak/>
        <w:t>Article 1</w:t>
      </w:r>
      <w:r w:rsidR="00837EA7">
        <w:rPr>
          <w:b/>
          <w:sz w:val="24"/>
          <w:szCs w:val="24"/>
          <w:u w:val="single"/>
        </w:rPr>
        <w:t>5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  Tout membre démissionnaire ou déchu ne doit plus accomplir </w:t>
      </w:r>
      <w:r w:rsidR="007044F1" w:rsidRPr="00564D58">
        <w:rPr>
          <w:sz w:val="24"/>
          <w:szCs w:val="24"/>
        </w:rPr>
        <w:t>quelque acte que</w:t>
      </w:r>
      <w:r w:rsidRPr="00564D58">
        <w:rPr>
          <w:sz w:val="24"/>
          <w:szCs w:val="24"/>
        </w:rPr>
        <w:t xml:space="preserve"> </w:t>
      </w:r>
      <w:r w:rsidR="007044F1" w:rsidRPr="00564D58">
        <w:rPr>
          <w:sz w:val="24"/>
          <w:szCs w:val="24"/>
        </w:rPr>
        <w:t>ce</w:t>
      </w:r>
      <w:r w:rsidRPr="00564D58">
        <w:rPr>
          <w:sz w:val="24"/>
          <w:szCs w:val="24"/>
        </w:rPr>
        <w:t xml:space="preserve"> soit au nom de l’</w:t>
      </w:r>
      <w:r w:rsidRPr="00564D58">
        <w:rPr>
          <w:bCs/>
          <w:sz w:val="24"/>
          <w:szCs w:val="24"/>
        </w:rPr>
        <w:t>Union</w:t>
      </w:r>
      <w:r w:rsidRPr="00564D58">
        <w:rPr>
          <w:sz w:val="24"/>
          <w:szCs w:val="24"/>
        </w:rPr>
        <w:t>. Le cas échéant, il sera poursuivi pour usurpation de titre ou escroquerie selon le cas.</w:t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837EA7">
        <w:rPr>
          <w:rFonts w:ascii="Times New Roman" w:hAnsi="Times New Roman"/>
          <w:b/>
          <w:sz w:val="24"/>
          <w:szCs w:val="24"/>
          <w:u w:val="single"/>
        </w:rPr>
        <w:t>6</w:t>
      </w:r>
      <w:r w:rsidRPr="00564D58">
        <w:rPr>
          <w:rFonts w:ascii="Times New Roman" w:hAnsi="Times New Roman"/>
          <w:b/>
          <w:sz w:val="24"/>
          <w:szCs w:val="24"/>
        </w:rPr>
        <w:t> :</w:t>
      </w:r>
      <w:r w:rsidRPr="00564D58">
        <w:rPr>
          <w:rFonts w:ascii="Times New Roman" w:hAnsi="Times New Roman"/>
          <w:sz w:val="24"/>
          <w:szCs w:val="24"/>
        </w:rPr>
        <w:t xml:space="preserve">   La déchéance intervient en cas de faute grave ou d’atteinte à l’honorabilité de l’Union. Elle est prononcée par l’Assemblée Générale après étude et avis du Collège de Conseillers et d’Experts.</w:t>
      </w:r>
    </w:p>
    <w:p w:rsidR="00852FD8" w:rsidRPr="00564D58" w:rsidRDefault="00852FD8" w:rsidP="00852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EA7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837EA7" w:rsidRPr="00837EA7">
        <w:rPr>
          <w:rFonts w:ascii="Times New Roman" w:hAnsi="Times New Roman"/>
          <w:b/>
          <w:sz w:val="24"/>
          <w:szCs w:val="24"/>
          <w:u w:val="single"/>
        </w:rPr>
        <w:t>7</w:t>
      </w:r>
      <w:r w:rsidRPr="00F1068F">
        <w:rPr>
          <w:rFonts w:ascii="Times New Roman" w:hAnsi="Times New Roman"/>
          <w:sz w:val="24"/>
          <w:szCs w:val="24"/>
        </w:rPr>
        <w:t> : la suspension peut être prononcée au cas où une conseillère a des arriérés de cotisations d’au moins un an et ne participe plus aux activités de l’Union auxquelles elle est conviée pour la même période.</w:t>
      </w:r>
    </w:p>
    <w:p w:rsidR="00A81BEC" w:rsidRPr="00564D58" w:rsidRDefault="007044F1" w:rsidP="006F06F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4D58">
        <w:rPr>
          <w:rFonts w:ascii="Times New Roman" w:hAnsi="Times New Roman"/>
          <w:b/>
          <w:bCs/>
          <w:sz w:val="24"/>
          <w:szCs w:val="24"/>
          <w:u w:val="single"/>
        </w:rPr>
        <w:t>Chapitre</w:t>
      </w:r>
      <w:r w:rsidRPr="00564D58">
        <w:rPr>
          <w:rFonts w:ascii="Times New Roman" w:hAnsi="Times New Roman"/>
          <w:sz w:val="24"/>
          <w:szCs w:val="24"/>
        </w:rPr>
        <w:t xml:space="preserve"> I</w:t>
      </w:r>
      <w:r w:rsidR="00837EA7">
        <w:rPr>
          <w:rFonts w:ascii="Times New Roman" w:hAnsi="Times New Roman"/>
          <w:sz w:val="24"/>
          <w:szCs w:val="24"/>
        </w:rPr>
        <w:t>V</w:t>
      </w:r>
      <w:r w:rsidR="00A81BEC" w:rsidRPr="00564D58">
        <w:rPr>
          <w:rFonts w:ascii="Times New Roman" w:hAnsi="Times New Roman"/>
          <w:b/>
          <w:bCs/>
          <w:sz w:val="24"/>
          <w:szCs w:val="24"/>
        </w:rPr>
        <w:t> </w:t>
      </w:r>
      <w:r w:rsidR="00A81BEC" w:rsidRPr="00564D58">
        <w:rPr>
          <w:rFonts w:ascii="Times New Roman" w:hAnsi="Times New Roman"/>
          <w:sz w:val="24"/>
          <w:szCs w:val="24"/>
        </w:rPr>
        <w:t>:</w:t>
      </w:r>
      <w:r w:rsidR="00C4047E" w:rsidRPr="00564D58">
        <w:rPr>
          <w:rFonts w:ascii="Times New Roman" w:hAnsi="Times New Roman"/>
          <w:sz w:val="24"/>
          <w:szCs w:val="24"/>
        </w:rPr>
        <w:t xml:space="preserve"> </w:t>
      </w:r>
      <w:r w:rsidR="00A81BEC" w:rsidRPr="00564D58">
        <w:rPr>
          <w:rFonts w:ascii="Times New Roman" w:hAnsi="Times New Roman"/>
          <w:b/>
          <w:bCs/>
          <w:sz w:val="24"/>
          <w:szCs w:val="24"/>
        </w:rPr>
        <w:t>Droits et devoirs</w:t>
      </w:r>
    </w:p>
    <w:p w:rsidR="00A81BEC" w:rsidRPr="00F1068F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837EA7">
        <w:rPr>
          <w:rFonts w:ascii="Times New Roman" w:hAnsi="Times New Roman"/>
          <w:b/>
          <w:sz w:val="24"/>
          <w:szCs w:val="24"/>
          <w:u w:val="single"/>
        </w:rPr>
        <w:t>8</w:t>
      </w:r>
      <w:r w:rsidRPr="00564D58">
        <w:rPr>
          <w:rFonts w:ascii="Times New Roman" w:hAnsi="Times New Roman"/>
          <w:b/>
          <w:sz w:val="24"/>
          <w:szCs w:val="24"/>
        </w:rPr>
        <w:t> :</w:t>
      </w:r>
      <w:r w:rsidRPr="00564D58">
        <w:rPr>
          <w:rFonts w:ascii="Times New Roman" w:hAnsi="Times New Roman"/>
          <w:sz w:val="24"/>
          <w:szCs w:val="24"/>
        </w:rPr>
        <w:t xml:space="preserve"> Tous les membres sont égaux devant les statuts et règlement intérieur en ce qui concerne les droits et devoirs. Tout membre actif de l’UFeC/ABC remplissant ses devoirs </w:t>
      </w:r>
      <w:proofErr w:type="spellStart"/>
      <w:r w:rsidRPr="00564D58">
        <w:rPr>
          <w:rFonts w:ascii="Times New Roman" w:hAnsi="Times New Roman"/>
          <w:sz w:val="24"/>
          <w:szCs w:val="24"/>
        </w:rPr>
        <w:t>vis-à</w:t>
      </w:r>
      <w:proofErr w:type="spellEnd"/>
      <w:r w:rsidRPr="00564D58">
        <w:rPr>
          <w:rFonts w:ascii="Times New Roman" w:hAnsi="Times New Roman"/>
          <w:sz w:val="24"/>
          <w:szCs w:val="24"/>
        </w:rPr>
        <w:t xml:space="preserve">- vis de l’Union, a le droit d’élire et d’être élu selon ses compétences et ses disponibilités. </w:t>
      </w:r>
      <w:r w:rsidR="00852FD8" w:rsidRPr="00F1068F">
        <w:rPr>
          <w:rFonts w:ascii="Times New Roman" w:hAnsi="Times New Roman"/>
          <w:sz w:val="24"/>
          <w:szCs w:val="24"/>
        </w:rPr>
        <w:t>Toutefois, les postes de Présidence de Secrétariat générale et de la Trésorerie Générale ne peuvent être occupés que par les conseillères en cours de mandat.</w:t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837EA7">
        <w:rPr>
          <w:rFonts w:ascii="Times New Roman" w:hAnsi="Times New Roman"/>
          <w:b/>
          <w:sz w:val="24"/>
          <w:szCs w:val="24"/>
          <w:u w:val="single"/>
        </w:rPr>
        <w:t>9</w:t>
      </w:r>
      <w:r w:rsidRPr="00564D58">
        <w:rPr>
          <w:rFonts w:ascii="Times New Roman" w:hAnsi="Times New Roman"/>
          <w:b/>
          <w:sz w:val="24"/>
          <w:szCs w:val="24"/>
        </w:rPr>
        <w:t> :</w:t>
      </w:r>
      <w:r w:rsidRPr="00564D58">
        <w:rPr>
          <w:rFonts w:ascii="Times New Roman" w:hAnsi="Times New Roman"/>
          <w:sz w:val="24"/>
          <w:szCs w:val="24"/>
        </w:rPr>
        <w:t xml:space="preserve"> Tout membre, fondateur ou adhérent de l’UFeC/ABC, a le devoir de : </w:t>
      </w:r>
    </w:p>
    <w:p w:rsidR="00A81BEC" w:rsidRPr="00564D58" w:rsidRDefault="00A81BEC" w:rsidP="004474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S’acquitter des cotisations mensuelles. Elles peuvent être versées par mois, par trimestre par semestre ou en tranche unique en début d’année</w:t>
      </w:r>
      <w:r w:rsidRPr="00564D58">
        <w:rPr>
          <w:rFonts w:ascii="Times New Roman" w:hAnsi="Times New Roman"/>
          <w:color w:val="993366"/>
          <w:sz w:val="24"/>
          <w:szCs w:val="24"/>
        </w:rPr>
        <w:t>.</w:t>
      </w:r>
    </w:p>
    <w:p w:rsidR="00A81BEC" w:rsidRPr="00564D58" w:rsidRDefault="00A81BEC" w:rsidP="004474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Connaître et de se conformer aux présents statuts et au règlement intérieur de l’Union ;</w:t>
      </w:r>
    </w:p>
    <w:p w:rsidR="00A81BEC" w:rsidRPr="00564D58" w:rsidRDefault="00A81BEC" w:rsidP="004474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Participer à la vie de l’Union ;</w:t>
      </w:r>
    </w:p>
    <w:p w:rsidR="00A81BEC" w:rsidRPr="00564D58" w:rsidRDefault="00A81BEC" w:rsidP="004474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Cultiver l’esprit de collaboration, de solidarité, d’entraide, de fraternité et de bonne ambiance de travail ;</w:t>
      </w:r>
    </w:p>
    <w:p w:rsidR="00A81BEC" w:rsidRPr="00564D58" w:rsidRDefault="00A81BEC" w:rsidP="004474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 xml:space="preserve">Assister régulièrement aux </w:t>
      </w:r>
      <w:r w:rsidR="00EB5D86" w:rsidRPr="00564D58">
        <w:rPr>
          <w:rFonts w:ascii="Times New Roman" w:hAnsi="Times New Roman"/>
          <w:sz w:val="24"/>
          <w:szCs w:val="24"/>
        </w:rPr>
        <w:t>réunions ;</w:t>
      </w:r>
    </w:p>
    <w:p w:rsidR="00A81BEC" w:rsidRPr="00564D58" w:rsidRDefault="00A81BEC" w:rsidP="004474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S’abstenir de divulguer les secrets et stratégies de l’Union.</w:t>
      </w:r>
    </w:p>
    <w:p w:rsidR="00A81BEC" w:rsidRPr="00564D58" w:rsidRDefault="00A81BEC" w:rsidP="004474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Contribuer à donner et à renforcer la bonne image de l’UFeC/ABC.</w:t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b/>
          <w:bCs/>
          <w:sz w:val="24"/>
          <w:szCs w:val="24"/>
        </w:rPr>
        <w:t>Titre II </w:t>
      </w:r>
      <w:r w:rsidRPr="00564D58">
        <w:rPr>
          <w:rFonts w:ascii="Times New Roman" w:hAnsi="Times New Roman"/>
          <w:sz w:val="24"/>
          <w:szCs w:val="24"/>
        </w:rPr>
        <w:t>:</w:t>
      </w:r>
      <w:r w:rsidR="007A4F0E" w:rsidRPr="00564D58">
        <w:rPr>
          <w:rFonts w:ascii="Times New Roman" w:hAnsi="Times New Roman"/>
          <w:sz w:val="24"/>
          <w:szCs w:val="24"/>
        </w:rPr>
        <w:t xml:space="preserve"> </w:t>
      </w:r>
      <w:r w:rsidRPr="00564D58">
        <w:rPr>
          <w:rFonts w:ascii="Times New Roman" w:hAnsi="Times New Roman"/>
          <w:b/>
          <w:bCs/>
          <w:sz w:val="24"/>
          <w:szCs w:val="24"/>
        </w:rPr>
        <w:t>FONCTIONNEMENT &amp; GESTION</w:t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 xml:space="preserve">Article </w:t>
      </w:r>
      <w:r w:rsidR="00837EA7">
        <w:rPr>
          <w:rFonts w:ascii="Times New Roman" w:hAnsi="Times New Roman"/>
          <w:b/>
          <w:sz w:val="24"/>
          <w:szCs w:val="24"/>
          <w:u w:val="single"/>
        </w:rPr>
        <w:t>20</w:t>
      </w:r>
      <w:r w:rsidR="00EB5D86" w:rsidRPr="00564D58">
        <w:rPr>
          <w:rFonts w:ascii="Times New Roman" w:hAnsi="Times New Roman"/>
          <w:b/>
          <w:sz w:val="24"/>
          <w:szCs w:val="24"/>
        </w:rPr>
        <w:t xml:space="preserve"> :</w:t>
      </w:r>
      <w:r w:rsidRPr="00564D58">
        <w:rPr>
          <w:rFonts w:ascii="Times New Roman" w:hAnsi="Times New Roman"/>
          <w:sz w:val="24"/>
          <w:szCs w:val="24"/>
        </w:rPr>
        <w:t xml:space="preserve">   Les organes de l’UFeC/</w:t>
      </w:r>
      <w:r w:rsidR="00EB5D86" w:rsidRPr="00564D58">
        <w:rPr>
          <w:rFonts w:ascii="Times New Roman" w:hAnsi="Times New Roman"/>
          <w:sz w:val="24"/>
          <w:szCs w:val="24"/>
        </w:rPr>
        <w:t>ABC sont</w:t>
      </w:r>
      <w:r w:rsidR="006F06F6" w:rsidRPr="00564D58">
        <w:rPr>
          <w:rFonts w:ascii="Times New Roman" w:hAnsi="Times New Roman"/>
          <w:sz w:val="24"/>
          <w:szCs w:val="24"/>
        </w:rPr>
        <w:t> :</w:t>
      </w:r>
    </w:p>
    <w:p w:rsidR="00A81BEC" w:rsidRPr="00564D58" w:rsidRDefault="00EB5D86" w:rsidP="004474B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L’Assemblée</w:t>
      </w:r>
      <w:r w:rsidR="00A81BEC" w:rsidRPr="00564D58">
        <w:rPr>
          <w:rFonts w:ascii="Times New Roman" w:hAnsi="Times New Roman"/>
          <w:sz w:val="24"/>
          <w:szCs w:val="24"/>
        </w:rPr>
        <w:t xml:space="preserve"> Générale</w:t>
      </w:r>
    </w:p>
    <w:p w:rsidR="00A81BEC" w:rsidRPr="00564D58" w:rsidRDefault="00EB5D86" w:rsidP="004474B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Le</w:t>
      </w:r>
      <w:r w:rsidR="00A81BEC" w:rsidRPr="00564D58">
        <w:rPr>
          <w:rFonts w:ascii="Times New Roman" w:hAnsi="Times New Roman"/>
          <w:sz w:val="24"/>
          <w:szCs w:val="24"/>
        </w:rPr>
        <w:t xml:space="preserve"> Bureau Exécutif </w:t>
      </w:r>
    </w:p>
    <w:p w:rsidR="00A81BEC" w:rsidRPr="00564D58" w:rsidRDefault="00EB5D86" w:rsidP="004474B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lastRenderedPageBreak/>
        <w:t>Le</w:t>
      </w:r>
      <w:r w:rsidR="00A81BEC" w:rsidRPr="00564D58">
        <w:rPr>
          <w:rFonts w:ascii="Times New Roman" w:hAnsi="Times New Roman"/>
          <w:sz w:val="24"/>
          <w:szCs w:val="24"/>
        </w:rPr>
        <w:t xml:space="preserve"> </w:t>
      </w:r>
      <w:r w:rsidRPr="00564D58">
        <w:rPr>
          <w:rFonts w:ascii="Times New Roman" w:hAnsi="Times New Roman"/>
          <w:sz w:val="24"/>
          <w:szCs w:val="24"/>
        </w:rPr>
        <w:t>Commissariat aux</w:t>
      </w:r>
      <w:r w:rsidR="00A81BEC" w:rsidRPr="00564D58">
        <w:rPr>
          <w:rFonts w:ascii="Times New Roman" w:hAnsi="Times New Roman"/>
          <w:sz w:val="24"/>
          <w:szCs w:val="24"/>
        </w:rPr>
        <w:t xml:space="preserve"> Comptes ;</w:t>
      </w:r>
    </w:p>
    <w:p w:rsidR="00A81BEC" w:rsidRPr="00564D58" w:rsidRDefault="00EB5D86" w:rsidP="004474B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Les</w:t>
      </w:r>
      <w:r w:rsidR="004474BD" w:rsidRPr="00564D58">
        <w:rPr>
          <w:rFonts w:ascii="Times New Roman" w:hAnsi="Times New Roman"/>
          <w:sz w:val="24"/>
          <w:szCs w:val="24"/>
        </w:rPr>
        <w:t xml:space="preserve"> commissions techniques</w:t>
      </w:r>
    </w:p>
    <w:p w:rsidR="00A81BEC" w:rsidRPr="00564D58" w:rsidRDefault="00A81BEC" w:rsidP="00C146D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4D58">
        <w:rPr>
          <w:rFonts w:ascii="Times New Roman" w:hAnsi="Times New Roman"/>
          <w:b/>
          <w:bCs/>
          <w:sz w:val="24"/>
          <w:szCs w:val="24"/>
          <w:u w:val="single"/>
        </w:rPr>
        <w:t>Chapitre</w:t>
      </w:r>
      <w:r w:rsidRPr="00564D58">
        <w:rPr>
          <w:rFonts w:ascii="Times New Roman" w:hAnsi="Times New Roman"/>
          <w:sz w:val="24"/>
          <w:szCs w:val="24"/>
        </w:rPr>
        <w:t xml:space="preserve"> </w:t>
      </w:r>
      <w:r w:rsidRPr="00564D58">
        <w:rPr>
          <w:rFonts w:ascii="Times New Roman" w:hAnsi="Times New Roman"/>
          <w:b/>
          <w:bCs/>
          <w:sz w:val="24"/>
          <w:szCs w:val="24"/>
        </w:rPr>
        <w:t>IV</w:t>
      </w:r>
      <w:r w:rsidRPr="00564D58">
        <w:rPr>
          <w:rFonts w:ascii="Times New Roman" w:hAnsi="Times New Roman"/>
          <w:sz w:val="24"/>
          <w:szCs w:val="24"/>
        </w:rPr>
        <w:t> :</w:t>
      </w:r>
      <w:r w:rsidR="004474BD" w:rsidRPr="00564D58">
        <w:rPr>
          <w:rFonts w:ascii="Times New Roman" w:hAnsi="Times New Roman"/>
          <w:sz w:val="24"/>
          <w:szCs w:val="24"/>
        </w:rPr>
        <w:t xml:space="preserve"> </w:t>
      </w:r>
      <w:r w:rsidRPr="00564D58">
        <w:rPr>
          <w:rFonts w:ascii="Times New Roman" w:hAnsi="Times New Roman"/>
          <w:b/>
          <w:bCs/>
          <w:sz w:val="24"/>
          <w:szCs w:val="24"/>
        </w:rPr>
        <w:t>Fonctionnement des organes</w:t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 xml:space="preserve">Article </w:t>
      </w:r>
      <w:r w:rsidR="00837EA7">
        <w:rPr>
          <w:rFonts w:ascii="Times New Roman" w:hAnsi="Times New Roman"/>
          <w:b/>
          <w:sz w:val="24"/>
          <w:szCs w:val="24"/>
          <w:u w:val="single"/>
        </w:rPr>
        <w:t>21</w:t>
      </w:r>
      <w:r w:rsidR="00EB5D86" w:rsidRPr="00564D58">
        <w:rPr>
          <w:rFonts w:ascii="Times New Roman" w:hAnsi="Times New Roman"/>
          <w:b/>
          <w:sz w:val="24"/>
          <w:szCs w:val="24"/>
        </w:rPr>
        <w:t xml:space="preserve"> :</w:t>
      </w:r>
      <w:r w:rsidRPr="00564D58">
        <w:rPr>
          <w:rFonts w:ascii="Times New Roman" w:hAnsi="Times New Roman"/>
          <w:sz w:val="24"/>
          <w:szCs w:val="24"/>
        </w:rPr>
        <w:t xml:space="preserve"> L’Assemblée Générale est l’organe </w:t>
      </w:r>
      <w:r w:rsidR="00EB5D86" w:rsidRPr="00564D58">
        <w:rPr>
          <w:rFonts w:ascii="Times New Roman" w:hAnsi="Times New Roman"/>
          <w:sz w:val="24"/>
          <w:szCs w:val="24"/>
        </w:rPr>
        <w:t>suprême de</w:t>
      </w:r>
      <w:r w:rsidRPr="00564D58">
        <w:rPr>
          <w:rFonts w:ascii="Times New Roman" w:hAnsi="Times New Roman"/>
          <w:sz w:val="24"/>
          <w:szCs w:val="24"/>
        </w:rPr>
        <w:t xml:space="preserve"> </w:t>
      </w:r>
      <w:r w:rsidR="00EB5D86" w:rsidRPr="00564D58">
        <w:rPr>
          <w:rFonts w:ascii="Times New Roman" w:hAnsi="Times New Roman"/>
          <w:sz w:val="24"/>
          <w:szCs w:val="24"/>
        </w:rPr>
        <w:t>l’Union :</w:t>
      </w:r>
      <w:r w:rsidRPr="00564D58">
        <w:rPr>
          <w:rFonts w:ascii="Times New Roman" w:hAnsi="Times New Roman"/>
          <w:sz w:val="24"/>
          <w:szCs w:val="24"/>
        </w:rPr>
        <w:t xml:space="preserve"> </w:t>
      </w:r>
    </w:p>
    <w:p w:rsidR="00A81BEC" w:rsidRPr="00564D58" w:rsidRDefault="00EB5D86" w:rsidP="004474BD">
      <w:pPr>
        <w:pStyle w:val="Paragraphedeliste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58">
        <w:rPr>
          <w:rFonts w:ascii="Times New Roman" w:hAnsi="Times New Roman" w:cs="Times New Roman"/>
          <w:sz w:val="24"/>
          <w:szCs w:val="24"/>
        </w:rPr>
        <w:t>Elle</w:t>
      </w:r>
      <w:r w:rsidR="00A81BEC" w:rsidRPr="00564D58">
        <w:rPr>
          <w:rFonts w:ascii="Times New Roman" w:hAnsi="Times New Roman" w:cs="Times New Roman"/>
          <w:sz w:val="24"/>
          <w:szCs w:val="24"/>
        </w:rPr>
        <w:t xml:space="preserve"> regroupe tous les membres en </w:t>
      </w:r>
      <w:r w:rsidRPr="00564D58">
        <w:rPr>
          <w:rFonts w:ascii="Times New Roman" w:hAnsi="Times New Roman" w:cs="Times New Roman"/>
          <w:sz w:val="24"/>
          <w:szCs w:val="24"/>
        </w:rPr>
        <w:t>règle vis</w:t>
      </w:r>
      <w:r w:rsidR="00A81BEC" w:rsidRPr="00564D58">
        <w:rPr>
          <w:rFonts w:ascii="Times New Roman" w:hAnsi="Times New Roman" w:cs="Times New Roman"/>
          <w:sz w:val="24"/>
          <w:szCs w:val="24"/>
        </w:rPr>
        <w:t>- à –vis de l’UFeC/ABC ;</w:t>
      </w:r>
    </w:p>
    <w:p w:rsidR="00A81BEC" w:rsidRPr="00564D58" w:rsidRDefault="00EB5D86" w:rsidP="004474BD">
      <w:pPr>
        <w:pStyle w:val="Paragraphedeliste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58">
        <w:rPr>
          <w:rFonts w:ascii="Times New Roman" w:hAnsi="Times New Roman" w:cs="Times New Roman"/>
          <w:sz w:val="24"/>
          <w:szCs w:val="24"/>
        </w:rPr>
        <w:t>Elle</w:t>
      </w:r>
      <w:r w:rsidR="00A81BEC" w:rsidRPr="00564D58">
        <w:rPr>
          <w:rFonts w:ascii="Times New Roman" w:hAnsi="Times New Roman" w:cs="Times New Roman"/>
          <w:sz w:val="24"/>
          <w:szCs w:val="24"/>
        </w:rPr>
        <w:t xml:space="preserve"> se réunit une fois par an en session ordinaire sur convocation de la Présidente. Elle peut, toutefois, se réunir en session </w:t>
      </w:r>
      <w:r w:rsidRPr="00564D58">
        <w:rPr>
          <w:rFonts w:ascii="Times New Roman" w:hAnsi="Times New Roman" w:cs="Times New Roman"/>
          <w:sz w:val="24"/>
          <w:szCs w:val="24"/>
        </w:rPr>
        <w:t>extraordinaire à</w:t>
      </w:r>
      <w:r w:rsidR="00A81BEC" w:rsidRPr="00564D58">
        <w:rPr>
          <w:rFonts w:ascii="Times New Roman" w:hAnsi="Times New Roman" w:cs="Times New Roman"/>
          <w:sz w:val="24"/>
          <w:szCs w:val="24"/>
        </w:rPr>
        <w:t xml:space="preserve"> la demande d’au moins quatre membres du Bureau Exécutif ou d’au moins 2/3 des membres de </w:t>
      </w:r>
      <w:r w:rsidRPr="00564D58">
        <w:rPr>
          <w:rFonts w:ascii="Times New Roman" w:hAnsi="Times New Roman" w:cs="Times New Roman"/>
          <w:sz w:val="24"/>
          <w:szCs w:val="24"/>
        </w:rPr>
        <w:t>l’AG ;</w:t>
      </w:r>
      <w:r w:rsidR="00A81BEC" w:rsidRPr="00564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EC" w:rsidRPr="00564D58" w:rsidRDefault="00EB5D86" w:rsidP="004474BD">
      <w:pPr>
        <w:pStyle w:val="Paragraphedeliste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58">
        <w:rPr>
          <w:rFonts w:ascii="Times New Roman" w:hAnsi="Times New Roman" w:cs="Times New Roman"/>
          <w:sz w:val="24"/>
          <w:szCs w:val="24"/>
        </w:rPr>
        <w:t>Elle</w:t>
      </w:r>
      <w:r w:rsidR="00A81BEC" w:rsidRPr="00564D58">
        <w:rPr>
          <w:rFonts w:ascii="Times New Roman" w:hAnsi="Times New Roman" w:cs="Times New Roman"/>
          <w:sz w:val="24"/>
          <w:szCs w:val="24"/>
        </w:rPr>
        <w:t xml:space="preserve"> délibère à la majorité simple des membres présents ou représentés et sur toutes les questions inscrites à son ordre du jour sauf la dissolution de </w:t>
      </w:r>
      <w:r w:rsidRPr="00564D58">
        <w:rPr>
          <w:rFonts w:ascii="Times New Roman" w:hAnsi="Times New Roman" w:cs="Times New Roman"/>
          <w:sz w:val="24"/>
          <w:szCs w:val="24"/>
        </w:rPr>
        <w:t>l’Union ;</w:t>
      </w:r>
    </w:p>
    <w:p w:rsidR="00A81BEC" w:rsidRPr="00564D58" w:rsidRDefault="00EB5D86" w:rsidP="004474BD">
      <w:pPr>
        <w:pStyle w:val="Paragraphedeliste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58">
        <w:rPr>
          <w:rFonts w:ascii="Times New Roman" w:hAnsi="Times New Roman" w:cs="Times New Roman"/>
          <w:sz w:val="24"/>
          <w:szCs w:val="24"/>
        </w:rPr>
        <w:t>Les</w:t>
      </w:r>
      <w:r w:rsidR="00A81BEC" w:rsidRPr="00564D58">
        <w:rPr>
          <w:rFonts w:ascii="Times New Roman" w:hAnsi="Times New Roman" w:cs="Times New Roman"/>
          <w:sz w:val="24"/>
          <w:szCs w:val="24"/>
        </w:rPr>
        <w:t xml:space="preserve"> décisions de l’Assemblée Générale sont exécutoires et s’imposent à tous les autres organes.</w:t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 xml:space="preserve">Article </w:t>
      </w:r>
      <w:proofErr w:type="gramStart"/>
      <w:r w:rsidR="00837EA7">
        <w:rPr>
          <w:rFonts w:ascii="Times New Roman" w:hAnsi="Times New Roman"/>
          <w:b/>
          <w:sz w:val="24"/>
          <w:szCs w:val="24"/>
          <w:u w:val="single"/>
        </w:rPr>
        <w:t>22</w:t>
      </w:r>
      <w:r w:rsidRPr="00564D58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4D58">
        <w:rPr>
          <w:rFonts w:ascii="Times New Roman" w:hAnsi="Times New Roman"/>
          <w:sz w:val="24"/>
          <w:szCs w:val="24"/>
        </w:rPr>
        <w:t xml:space="preserve"> </w:t>
      </w:r>
      <w:r w:rsidR="00EB5D86" w:rsidRPr="00564D58">
        <w:rPr>
          <w:rFonts w:ascii="Times New Roman" w:hAnsi="Times New Roman"/>
          <w:sz w:val="24"/>
          <w:szCs w:val="24"/>
        </w:rPr>
        <w:t>Le Bureau</w:t>
      </w:r>
      <w:r w:rsidRPr="00564D58">
        <w:rPr>
          <w:rFonts w:ascii="Times New Roman" w:hAnsi="Times New Roman"/>
          <w:sz w:val="24"/>
          <w:szCs w:val="24"/>
        </w:rPr>
        <w:t xml:space="preserve"> Exécutif </w:t>
      </w:r>
      <w:r w:rsidR="006F06F6" w:rsidRPr="00564D58">
        <w:rPr>
          <w:rFonts w:ascii="Times New Roman" w:hAnsi="Times New Roman"/>
          <w:sz w:val="24"/>
          <w:szCs w:val="24"/>
        </w:rPr>
        <w:t>est composé de :</w:t>
      </w:r>
    </w:p>
    <w:p w:rsidR="00A81BEC" w:rsidRPr="00564D58" w:rsidRDefault="00EB5D86" w:rsidP="004474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La</w:t>
      </w:r>
      <w:r w:rsidR="00A81BEC" w:rsidRPr="00564D58">
        <w:rPr>
          <w:rFonts w:ascii="Times New Roman" w:hAnsi="Times New Roman"/>
          <w:sz w:val="24"/>
          <w:szCs w:val="24"/>
        </w:rPr>
        <w:t xml:space="preserve"> Présidente, </w:t>
      </w:r>
      <w:r w:rsidRPr="00564D58">
        <w:rPr>
          <w:rFonts w:ascii="Times New Roman" w:hAnsi="Times New Roman"/>
          <w:sz w:val="24"/>
          <w:szCs w:val="24"/>
        </w:rPr>
        <w:t>porte-parole</w:t>
      </w:r>
      <w:r w:rsidR="00A81BEC" w:rsidRPr="00564D58">
        <w:rPr>
          <w:rFonts w:ascii="Times New Roman" w:hAnsi="Times New Roman"/>
          <w:sz w:val="24"/>
          <w:szCs w:val="24"/>
        </w:rPr>
        <w:t xml:space="preserve"> de l’Union, chargée de la coordination des activités de l’Union et du </w:t>
      </w:r>
      <w:r w:rsidRPr="00564D58">
        <w:rPr>
          <w:rFonts w:ascii="Times New Roman" w:hAnsi="Times New Roman"/>
          <w:sz w:val="24"/>
          <w:szCs w:val="24"/>
        </w:rPr>
        <w:t>Bureau, de</w:t>
      </w:r>
      <w:r w:rsidR="00A81BEC" w:rsidRPr="00564D58">
        <w:rPr>
          <w:rFonts w:ascii="Times New Roman" w:hAnsi="Times New Roman"/>
          <w:sz w:val="24"/>
          <w:szCs w:val="24"/>
        </w:rPr>
        <w:t xml:space="preserve"> la communication et des relations publiques,</w:t>
      </w:r>
    </w:p>
    <w:p w:rsidR="006F06F6" w:rsidRPr="00564D58" w:rsidRDefault="00EB5D86" w:rsidP="004474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La</w:t>
      </w:r>
      <w:r w:rsidR="006F06F6" w:rsidRPr="00564D58">
        <w:rPr>
          <w:rFonts w:ascii="Times New Roman" w:hAnsi="Times New Roman"/>
          <w:sz w:val="24"/>
          <w:szCs w:val="24"/>
        </w:rPr>
        <w:t xml:space="preserve"> Vice-présidente, elle supplée la Présidente en cas d’absence,</w:t>
      </w:r>
    </w:p>
    <w:p w:rsidR="006F06F6" w:rsidRPr="00564D58" w:rsidRDefault="00EB5D86" w:rsidP="004474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La</w:t>
      </w:r>
      <w:r w:rsidR="00A81BEC" w:rsidRPr="00564D58">
        <w:rPr>
          <w:rFonts w:ascii="Times New Roman" w:hAnsi="Times New Roman"/>
          <w:sz w:val="24"/>
          <w:szCs w:val="24"/>
        </w:rPr>
        <w:t xml:space="preserve"> Secrétaire Générale, chargée de l’administration et du secrétariat ;</w:t>
      </w:r>
    </w:p>
    <w:p w:rsidR="006F06F6" w:rsidRPr="00564D58" w:rsidRDefault="00A81BEC" w:rsidP="004474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 xml:space="preserve"> </w:t>
      </w:r>
      <w:r w:rsidR="00EB5D86" w:rsidRPr="00564D58">
        <w:rPr>
          <w:rFonts w:ascii="Times New Roman" w:hAnsi="Times New Roman"/>
          <w:sz w:val="24"/>
          <w:szCs w:val="24"/>
        </w:rPr>
        <w:t>La</w:t>
      </w:r>
      <w:r w:rsidR="006F06F6" w:rsidRPr="00564D58">
        <w:rPr>
          <w:rFonts w:ascii="Times New Roman" w:hAnsi="Times New Roman"/>
          <w:sz w:val="24"/>
          <w:szCs w:val="24"/>
        </w:rPr>
        <w:t xml:space="preserve"> Trésorière </w:t>
      </w:r>
      <w:r w:rsidR="00EB5D86" w:rsidRPr="00564D58">
        <w:rPr>
          <w:rFonts w:ascii="Times New Roman" w:hAnsi="Times New Roman"/>
          <w:sz w:val="24"/>
          <w:szCs w:val="24"/>
        </w:rPr>
        <w:t>générale, chargée</w:t>
      </w:r>
      <w:r w:rsidR="006F06F6" w:rsidRPr="00564D58">
        <w:rPr>
          <w:rFonts w:ascii="Times New Roman" w:hAnsi="Times New Roman"/>
          <w:sz w:val="24"/>
          <w:szCs w:val="24"/>
        </w:rPr>
        <w:t xml:space="preserve"> de la tenue de la trésorerie et des finances de l’Union en étroite collaboration avec la Présidente ;</w:t>
      </w:r>
    </w:p>
    <w:p w:rsidR="00A81BEC" w:rsidRPr="00564D58" w:rsidRDefault="006F06F6" w:rsidP="004474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La Trésorière Adjointe, elle supplée la Trésorière Générale en cas d’absence,</w:t>
      </w:r>
    </w:p>
    <w:p w:rsidR="00A81BEC" w:rsidRPr="00564D58" w:rsidRDefault="00EB5D86" w:rsidP="004474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La</w:t>
      </w:r>
      <w:r w:rsidR="00A81BEC" w:rsidRPr="00564D58">
        <w:rPr>
          <w:rFonts w:ascii="Times New Roman" w:hAnsi="Times New Roman"/>
          <w:sz w:val="24"/>
          <w:szCs w:val="24"/>
        </w:rPr>
        <w:t xml:space="preserve"> Secrétaire à l’organisation chargée de l’organisation logistique et technique des activités de l’Union ; </w:t>
      </w:r>
    </w:p>
    <w:p w:rsidR="00A81BEC" w:rsidRPr="00564D58" w:rsidRDefault="00EB5D86" w:rsidP="004474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sz w:val="24"/>
          <w:szCs w:val="24"/>
        </w:rPr>
        <w:t>La</w:t>
      </w:r>
      <w:r w:rsidR="00A81BEC" w:rsidRPr="00564D58">
        <w:rPr>
          <w:rFonts w:ascii="Times New Roman" w:hAnsi="Times New Roman"/>
          <w:sz w:val="24"/>
          <w:szCs w:val="24"/>
        </w:rPr>
        <w:t xml:space="preserve"> Secrétaire à la promotion du leadership des femmes, </w:t>
      </w:r>
      <w:r w:rsidRPr="00564D58">
        <w:rPr>
          <w:rFonts w:ascii="Times New Roman" w:hAnsi="Times New Roman"/>
          <w:sz w:val="24"/>
          <w:szCs w:val="24"/>
        </w:rPr>
        <w:t>chargée de</w:t>
      </w:r>
      <w:r w:rsidR="00A81BEC" w:rsidRPr="00564D58">
        <w:rPr>
          <w:rFonts w:ascii="Times New Roman" w:hAnsi="Times New Roman"/>
          <w:sz w:val="24"/>
          <w:szCs w:val="24"/>
        </w:rPr>
        <w:t xml:space="preserve"> la promotion de</w:t>
      </w:r>
      <w:r w:rsidR="004474BD" w:rsidRPr="00564D58">
        <w:rPr>
          <w:rFonts w:ascii="Times New Roman" w:hAnsi="Times New Roman"/>
          <w:sz w:val="24"/>
          <w:szCs w:val="24"/>
        </w:rPr>
        <w:t>s femmes des trois Départements</w:t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>Article 2</w:t>
      </w:r>
      <w:r w:rsidR="00837EA7">
        <w:rPr>
          <w:rFonts w:ascii="Times New Roman" w:hAnsi="Times New Roman"/>
          <w:b/>
          <w:sz w:val="24"/>
          <w:szCs w:val="24"/>
          <w:u w:val="single"/>
        </w:rPr>
        <w:t>3</w:t>
      </w:r>
      <w:r w:rsidRPr="00564D58">
        <w:rPr>
          <w:rFonts w:ascii="Times New Roman" w:hAnsi="Times New Roman"/>
          <w:b/>
          <w:sz w:val="24"/>
          <w:szCs w:val="24"/>
        </w:rPr>
        <w:t> :</w:t>
      </w:r>
      <w:r w:rsidRPr="00564D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4D58">
        <w:rPr>
          <w:rFonts w:ascii="Times New Roman" w:hAnsi="Times New Roman"/>
          <w:sz w:val="24"/>
          <w:szCs w:val="24"/>
        </w:rPr>
        <w:t>Les membres du Commissariat au</w:t>
      </w:r>
      <w:r w:rsidR="0022259D" w:rsidRPr="00564D58">
        <w:rPr>
          <w:rFonts w:ascii="Times New Roman" w:hAnsi="Times New Roman"/>
          <w:sz w:val="24"/>
          <w:szCs w:val="24"/>
        </w:rPr>
        <w:t>x</w:t>
      </w:r>
      <w:r w:rsidRPr="00564D58">
        <w:rPr>
          <w:rFonts w:ascii="Times New Roman" w:hAnsi="Times New Roman"/>
          <w:sz w:val="24"/>
          <w:szCs w:val="24"/>
        </w:rPr>
        <w:t xml:space="preserve"> Compte</w:t>
      </w:r>
      <w:r w:rsidR="0022259D" w:rsidRPr="00564D58">
        <w:rPr>
          <w:rFonts w:ascii="Times New Roman" w:hAnsi="Times New Roman"/>
          <w:sz w:val="24"/>
          <w:szCs w:val="24"/>
        </w:rPr>
        <w:t>s</w:t>
      </w:r>
      <w:r w:rsidRPr="00564D58">
        <w:rPr>
          <w:rFonts w:ascii="Times New Roman" w:hAnsi="Times New Roman"/>
          <w:sz w:val="24"/>
          <w:szCs w:val="24"/>
        </w:rPr>
        <w:t xml:space="preserve"> </w:t>
      </w:r>
      <w:r w:rsidR="00F8122C" w:rsidRPr="00564D58">
        <w:rPr>
          <w:rFonts w:ascii="Times New Roman" w:hAnsi="Times New Roman"/>
          <w:sz w:val="24"/>
          <w:szCs w:val="24"/>
        </w:rPr>
        <w:t>sont au</w:t>
      </w:r>
      <w:r w:rsidRPr="00564D58">
        <w:rPr>
          <w:rFonts w:ascii="Times New Roman" w:hAnsi="Times New Roman"/>
          <w:sz w:val="24"/>
          <w:szCs w:val="24"/>
        </w:rPr>
        <w:t xml:space="preserve"> nombre de deux. </w:t>
      </w:r>
      <w:r w:rsidR="00EB5D86" w:rsidRPr="00564D58">
        <w:rPr>
          <w:rFonts w:ascii="Times New Roman" w:hAnsi="Times New Roman"/>
          <w:sz w:val="24"/>
          <w:szCs w:val="24"/>
        </w:rPr>
        <w:t>Ils sont chargés</w:t>
      </w:r>
      <w:r w:rsidRPr="00564D58">
        <w:rPr>
          <w:rFonts w:ascii="Times New Roman" w:hAnsi="Times New Roman"/>
          <w:sz w:val="24"/>
          <w:szCs w:val="24"/>
        </w:rPr>
        <w:t xml:space="preserve"> de contrôler la gestion du BE et d’en rendre compte à l’Assemblée Générale. Ce contrôle se fera deux fois par an soit une fois par semestre.</w:t>
      </w:r>
    </w:p>
    <w:p w:rsidR="00A81BEC" w:rsidRPr="00564D58" w:rsidRDefault="00A81BEC" w:rsidP="006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D58">
        <w:rPr>
          <w:rFonts w:ascii="Times New Roman" w:hAnsi="Times New Roman"/>
          <w:b/>
          <w:sz w:val="24"/>
          <w:szCs w:val="24"/>
          <w:u w:val="single"/>
        </w:rPr>
        <w:t>Article 2</w:t>
      </w:r>
      <w:r w:rsidR="00837EA7">
        <w:rPr>
          <w:rFonts w:ascii="Times New Roman" w:hAnsi="Times New Roman"/>
          <w:b/>
          <w:sz w:val="24"/>
          <w:szCs w:val="24"/>
          <w:u w:val="single"/>
        </w:rPr>
        <w:t>4</w:t>
      </w:r>
      <w:r w:rsidRPr="00564D58">
        <w:rPr>
          <w:rFonts w:ascii="Times New Roman" w:hAnsi="Times New Roman"/>
          <w:b/>
          <w:sz w:val="24"/>
          <w:szCs w:val="24"/>
        </w:rPr>
        <w:t> :</w:t>
      </w:r>
      <w:r w:rsidRPr="00564D58">
        <w:rPr>
          <w:rFonts w:ascii="Times New Roman" w:hAnsi="Times New Roman"/>
          <w:sz w:val="24"/>
          <w:szCs w:val="24"/>
        </w:rPr>
        <w:t xml:space="preserve"> </w:t>
      </w:r>
      <w:r w:rsidR="004474BD" w:rsidRPr="00564D58">
        <w:rPr>
          <w:rFonts w:ascii="Times New Roman" w:hAnsi="Times New Roman"/>
          <w:sz w:val="24"/>
          <w:szCs w:val="24"/>
        </w:rPr>
        <w:t xml:space="preserve">les commissions techniques constituées d’élues et de personnes ressources sont </w:t>
      </w:r>
      <w:r w:rsidRPr="00564D58">
        <w:rPr>
          <w:rFonts w:ascii="Times New Roman" w:hAnsi="Times New Roman"/>
          <w:sz w:val="24"/>
          <w:szCs w:val="24"/>
        </w:rPr>
        <w:t>chargé</w:t>
      </w:r>
      <w:r w:rsidR="004474BD" w:rsidRPr="00564D58">
        <w:rPr>
          <w:rFonts w:ascii="Times New Roman" w:hAnsi="Times New Roman"/>
          <w:sz w:val="24"/>
          <w:szCs w:val="24"/>
        </w:rPr>
        <w:t>es</w:t>
      </w:r>
      <w:r w:rsidRPr="00564D58">
        <w:rPr>
          <w:rFonts w:ascii="Times New Roman" w:hAnsi="Times New Roman"/>
          <w:sz w:val="24"/>
          <w:szCs w:val="24"/>
        </w:rPr>
        <w:t xml:space="preserve"> d’accompagner </w:t>
      </w:r>
      <w:r w:rsidR="00EB5D86" w:rsidRPr="00564D58">
        <w:rPr>
          <w:rFonts w:ascii="Times New Roman" w:hAnsi="Times New Roman"/>
          <w:sz w:val="24"/>
          <w:szCs w:val="24"/>
        </w:rPr>
        <w:t>l’Union dans</w:t>
      </w:r>
      <w:r w:rsidRPr="00564D58">
        <w:rPr>
          <w:rFonts w:ascii="Times New Roman" w:hAnsi="Times New Roman"/>
          <w:sz w:val="24"/>
          <w:szCs w:val="24"/>
        </w:rPr>
        <w:t xml:space="preserve"> la réalisation de ses objectifs. </w:t>
      </w:r>
      <w:r w:rsidR="004474BD" w:rsidRPr="00564D58">
        <w:rPr>
          <w:rFonts w:ascii="Times New Roman" w:hAnsi="Times New Roman"/>
          <w:sz w:val="24"/>
          <w:szCs w:val="24"/>
        </w:rPr>
        <w:t>Les membres de ces commissions</w:t>
      </w:r>
      <w:r w:rsidRPr="00564D58">
        <w:rPr>
          <w:rFonts w:ascii="Times New Roman" w:hAnsi="Times New Roman"/>
          <w:sz w:val="24"/>
          <w:szCs w:val="24"/>
        </w:rPr>
        <w:t xml:space="preserve"> sont appelés à donner leurs avis techniques sur les activités à mener par l’Union.   </w:t>
      </w:r>
      <w:r w:rsidR="004474BD" w:rsidRPr="00564D58">
        <w:rPr>
          <w:rFonts w:ascii="Times New Roman" w:hAnsi="Times New Roman"/>
          <w:sz w:val="24"/>
          <w:szCs w:val="24"/>
        </w:rPr>
        <w:t>Les commissions techniques sont au nombre de trois :</w:t>
      </w:r>
    </w:p>
    <w:p w:rsidR="004474BD" w:rsidRPr="00564D58" w:rsidRDefault="00EB5D86" w:rsidP="004474BD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58">
        <w:rPr>
          <w:rFonts w:ascii="Times New Roman" w:hAnsi="Times New Roman" w:cs="Times New Roman"/>
          <w:sz w:val="24"/>
          <w:szCs w:val="24"/>
        </w:rPr>
        <w:lastRenderedPageBreak/>
        <w:t>Commission</w:t>
      </w:r>
      <w:r w:rsidR="004474BD" w:rsidRPr="00564D58">
        <w:rPr>
          <w:rFonts w:ascii="Times New Roman" w:hAnsi="Times New Roman" w:cs="Times New Roman"/>
          <w:sz w:val="24"/>
          <w:szCs w:val="24"/>
        </w:rPr>
        <w:t xml:space="preserve"> chargée de la scolarisation des filles et de la protection de l’enfance,</w:t>
      </w:r>
    </w:p>
    <w:p w:rsidR="004474BD" w:rsidRPr="00564D58" w:rsidRDefault="00EB5D86" w:rsidP="004474BD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58">
        <w:rPr>
          <w:rFonts w:ascii="Times New Roman" w:hAnsi="Times New Roman" w:cs="Times New Roman"/>
          <w:sz w:val="24"/>
          <w:szCs w:val="24"/>
        </w:rPr>
        <w:t>Commission</w:t>
      </w:r>
      <w:r w:rsidR="004474BD" w:rsidRPr="00564D58">
        <w:rPr>
          <w:rFonts w:ascii="Times New Roman" w:hAnsi="Times New Roman" w:cs="Times New Roman"/>
          <w:sz w:val="24"/>
          <w:szCs w:val="24"/>
        </w:rPr>
        <w:t xml:space="preserve"> chargée de la santé reproductive et des violences faites aux femmes,</w:t>
      </w:r>
    </w:p>
    <w:p w:rsidR="004474BD" w:rsidRPr="00564D58" w:rsidRDefault="00EB5D86" w:rsidP="004474BD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58">
        <w:rPr>
          <w:rFonts w:ascii="Times New Roman" w:hAnsi="Times New Roman" w:cs="Times New Roman"/>
          <w:sz w:val="24"/>
          <w:szCs w:val="24"/>
        </w:rPr>
        <w:t>Commission</w:t>
      </w:r>
      <w:r w:rsidR="004474BD" w:rsidRPr="00564D58">
        <w:rPr>
          <w:rFonts w:ascii="Times New Roman" w:hAnsi="Times New Roman" w:cs="Times New Roman"/>
          <w:sz w:val="24"/>
          <w:szCs w:val="24"/>
        </w:rPr>
        <w:t xml:space="preserve"> chargée de l’autonomisation des femmes.</w:t>
      </w:r>
    </w:p>
    <w:p w:rsidR="00A81BEC" w:rsidRPr="00564D58" w:rsidRDefault="00A81BEC" w:rsidP="006F06F6">
      <w:pPr>
        <w:pStyle w:val="Corpsdetexte"/>
        <w:jc w:val="both"/>
        <w:rPr>
          <w:b/>
          <w:bCs/>
          <w:sz w:val="24"/>
          <w:szCs w:val="24"/>
        </w:rPr>
      </w:pPr>
      <w:r w:rsidRPr="00564D58">
        <w:rPr>
          <w:b/>
          <w:bCs/>
          <w:sz w:val="24"/>
          <w:szCs w:val="24"/>
          <w:u w:val="single"/>
        </w:rPr>
        <w:t>Chapitre</w:t>
      </w:r>
      <w:r w:rsidRPr="00564D58">
        <w:rPr>
          <w:b/>
          <w:bCs/>
          <w:sz w:val="24"/>
          <w:szCs w:val="24"/>
        </w:rPr>
        <w:t xml:space="preserve"> V :    </w:t>
      </w:r>
      <w:r w:rsidR="00EB5D86" w:rsidRPr="00564D58">
        <w:rPr>
          <w:b/>
          <w:bCs/>
          <w:sz w:val="24"/>
          <w:szCs w:val="24"/>
        </w:rPr>
        <w:t>Bureau Exécutif</w:t>
      </w:r>
      <w:r w:rsidRPr="00564D58">
        <w:rPr>
          <w:b/>
          <w:bCs/>
          <w:sz w:val="24"/>
          <w:szCs w:val="24"/>
        </w:rPr>
        <w:t xml:space="preserve">   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 xml:space="preserve">Article </w:t>
      </w:r>
      <w:r w:rsidR="00EB5D86" w:rsidRPr="00564D58">
        <w:rPr>
          <w:b/>
          <w:sz w:val="24"/>
          <w:szCs w:val="24"/>
          <w:u w:val="single"/>
        </w:rPr>
        <w:t>2</w:t>
      </w:r>
      <w:r w:rsidR="00837EA7">
        <w:rPr>
          <w:b/>
          <w:sz w:val="24"/>
          <w:szCs w:val="24"/>
          <w:u w:val="single"/>
        </w:rPr>
        <w:t>5</w:t>
      </w:r>
      <w:r w:rsidR="00EB5D86" w:rsidRPr="00564D58">
        <w:rPr>
          <w:b/>
          <w:bCs/>
          <w:sz w:val="24"/>
          <w:szCs w:val="24"/>
        </w:rPr>
        <w:t xml:space="preserve"> :</w:t>
      </w:r>
      <w:r w:rsidRPr="00564D58">
        <w:rPr>
          <w:b/>
          <w:bCs/>
          <w:sz w:val="24"/>
          <w:szCs w:val="24"/>
        </w:rPr>
        <w:t xml:space="preserve"> </w:t>
      </w:r>
      <w:r w:rsidRPr="00564D58">
        <w:rPr>
          <w:bCs/>
          <w:sz w:val="24"/>
          <w:szCs w:val="24"/>
        </w:rPr>
        <w:t>La</w:t>
      </w:r>
      <w:r w:rsidRPr="00564D58">
        <w:rPr>
          <w:sz w:val="24"/>
          <w:szCs w:val="24"/>
        </w:rPr>
        <w:t xml:space="preserve"> Présidente assure la direction de l’Union qu’elle représente partout où besoin sera. Elle prend toutes les mesures nécessaires au bon fonctionnement de l’Union.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 2</w:t>
      </w:r>
      <w:r w:rsidR="00837EA7">
        <w:rPr>
          <w:b/>
          <w:sz w:val="24"/>
          <w:szCs w:val="24"/>
          <w:u w:val="single"/>
        </w:rPr>
        <w:t>6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La Présidente convoque et préside les réunions ; </w:t>
      </w:r>
      <w:r w:rsidR="00EB5D86" w:rsidRPr="00564D58">
        <w:rPr>
          <w:sz w:val="24"/>
          <w:szCs w:val="24"/>
        </w:rPr>
        <w:t>elle préside</w:t>
      </w:r>
      <w:r w:rsidRPr="00564D58">
        <w:rPr>
          <w:sz w:val="24"/>
          <w:szCs w:val="24"/>
        </w:rPr>
        <w:t xml:space="preserve"> </w:t>
      </w:r>
      <w:r w:rsidR="00EB5D86" w:rsidRPr="00564D58">
        <w:rPr>
          <w:sz w:val="24"/>
          <w:szCs w:val="24"/>
        </w:rPr>
        <w:t>également l’Assemblée</w:t>
      </w:r>
      <w:r w:rsidRPr="00564D58">
        <w:rPr>
          <w:sz w:val="24"/>
          <w:szCs w:val="24"/>
        </w:rPr>
        <w:t xml:space="preserve"> Générale (</w:t>
      </w:r>
      <w:r w:rsidR="00EB5D86" w:rsidRPr="00564D58">
        <w:rPr>
          <w:sz w:val="24"/>
          <w:szCs w:val="24"/>
        </w:rPr>
        <w:t>AG) et</w:t>
      </w:r>
      <w:r w:rsidRPr="00564D58">
        <w:rPr>
          <w:sz w:val="24"/>
          <w:szCs w:val="24"/>
        </w:rPr>
        <w:t xml:space="preserve"> le Bureau Exécutif (BE).  Elle est aidée dans ses tâches par la </w:t>
      </w:r>
      <w:r w:rsidR="007B4B99" w:rsidRPr="00564D58">
        <w:rPr>
          <w:sz w:val="24"/>
          <w:szCs w:val="24"/>
        </w:rPr>
        <w:t>Vice-Présidente</w:t>
      </w:r>
      <w:r w:rsidRPr="00564D58">
        <w:rPr>
          <w:sz w:val="24"/>
          <w:szCs w:val="24"/>
        </w:rPr>
        <w:t xml:space="preserve"> qui la remplace en cas d’empêchement.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 xml:space="preserve">Article </w:t>
      </w:r>
      <w:r w:rsidR="00EB5D86" w:rsidRPr="00564D58">
        <w:rPr>
          <w:b/>
          <w:sz w:val="24"/>
          <w:szCs w:val="24"/>
          <w:u w:val="single"/>
        </w:rPr>
        <w:t>2</w:t>
      </w:r>
      <w:r w:rsidR="00837EA7">
        <w:rPr>
          <w:b/>
          <w:sz w:val="24"/>
          <w:szCs w:val="24"/>
          <w:u w:val="single"/>
        </w:rPr>
        <w:t>7</w:t>
      </w:r>
      <w:r w:rsidR="00EB5D86" w:rsidRPr="00564D58">
        <w:rPr>
          <w:b/>
          <w:sz w:val="24"/>
          <w:szCs w:val="24"/>
        </w:rPr>
        <w:t xml:space="preserve"> :</w:t>
      </w:r>
      <w:r w:rsidRPr="00564D58">
        <w:rPr>
          <w:sz w:val="24"/>
          <w:szCs w:val="24"/>
        </w:rPr>
        <w:t xml:space="preserve"> La trésorière tient un registre général dans lequel est inscrit au fur et à mesure, toutes les opérations financières qui s’inscrivent dans le cadre du fonctionnement de l’Union. </w:t>
      </w:r>
      <w:r w:rsidR="006F06F6" w:rsidRPr="00564D58">
        <w:rPr>
          <w:sz w:val="24"/>
          <w:szCs w:val="24"/>
        </w:rPr>
        <w:t>Elle se fait aider par le personnel technique à la limite du cahier de charge de ce dernier.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 xml:space="preserve">Article </w:t>
      </w:r>
      <w:r w:rsidR="00EB5D86" w:rsidRPr="00564D58">
        <w:rPr>
          <w:b/>
          <w:sz w:val="24"/>
          <w:szCs w:val="24"/>
          <w:u w:val="single"/>
        </w:rPr>
        <w:t>2</w:t>
      </w:r>
      <w:r w:rsidR="00837EA7">
        <w:rPr>
          <w:b/>
          <w:sz w:val="24"/>
          <w:szCs w:val="24"/>
          <w:u w:val="single"/>
        </w:rPr>
        <w:t>8</w:t>
      </w:r>
      <w:r w:rsidR="00EB5D86" w:rsidRPr="00564D58">
        <w:rPr>
          <w:b/>
          <w:sz w:val="24"/>
          <w:szCs w:val="24"/>
        </w:rPr>
        <w:t xml:space="preserve"> :</w:t>
      </w:r>
      <w:r w:rsidRPr="00564D58">
        <w:rPr>
          <w:b/>
          <w:sz w:val="24"/>
          <w:szCs w:val="24"/>
        </w:rPr>
        <w:t xml:space="preserve"> </w:t>
      </w:r>
      <w:r w:rsidRPr="00564D58">
        <w:rPr>
          <w:sz w:val="24"/>
          <w:szCs w:val="24"/>
        </w:rPr>
        <w:t xml:space="preserve">Ces divers documents peuvent être contrôlés </w:t>
      </w:r>
      <w:r w:rsidR="00EB5D86" w:rsidRPr="00564D58">
        <w:rPr>
          <w:sz w:val="24"/>
          <w:szCs w:val="24"/>
        </w:rPr>
        <w:t>à tout</w:t>
      </w:r>
      <w:r w:rsidRPr="00564D58">
        <w:rPr>
          <w:sz w:val="24"/>
          <w:szCs w:val="24"/>
        </w:rPr>
        <w:t xml:space="preserve"> moment </w:t>
      </w:r>
      <w:r w:rsidR="00EB5D86" w:rsidRPr="00564D58">
        <w:rPr>
          <w:sz w:val="24"/>
          <w:szCs w:val="24"/>
        </w:rPr>
        <w:t>par la</w:t>
      </w:r>
      <w:r w:rsidRPr="00564D58">
        <w:rPr>
          <w:sz w:val="24"/>
          <w:szCs w:val="24"/>
        </w:rPr>
        <w:t xml:space="preserve"> Présidente, la Secrétaire </w:t>
      </w:r>
      <w:r w:rsidR="00EB5D86" w:rsidRPr="00564D58">
        <w:rPr>
          <w:sz w:val="24"/>
          <w:szCs w:val="24"/>
        </w:rPr>
        <w:t>Générale et</w:t>
      </w:r>
      <w:r w:rsidRPr="00564D58">
        <w:rPr>
          <w:sz w:val="24"/>
          <w:szCs w:val="24"/>
        </w:rPr>
        <w:t xml:space="preserve"> les Commissaires aux Comptes qui peuvent demander toutes pièces complémentaires.                 </w:t>
      </w:r>
    </w:p>
    <w:p w:rsidR="006F06F6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2</w:t>
      </w:r>
      <w:r w:rsidR="00837EA7">
        <w:rPr>
          <w:b/>
          <w:sz w:val="24"/>
          <w:szCs w:val="24"/>
          <w:u w:val="single"/>
        </w:rPr>
        <w:t>9</w:t>
      </w:r>
      <w:r w:rsidRPr="00564D58">
        <w:rPr>
          <w:b/>
          <w:sz w:val="24"/>
          <w:szCs w:val="24"/>
        </w:rPr>
        <w:t> :</w:t>
      </w:r>
      <w:r w:rsidR="00C146D2" w:rsidRPr="00564D58">
        <w:rPr>
          <w:sz w:val="24"/>
          <w:szCs w:val="24"/>
        </w:rPr>
        <w:t xml:space="preserve"> </w:t>
      </w:r>
      <w:r w:rsidRPr="00564D58">
        <w:rPr>
          <w:sz w:val="24"/>
          <w:szCs w:val="24"/>
        </w:rPr>
        <w:t xml:space="preserve">La Secrétaire </w:t>
      </w:r>
      <w:r w:rsidR="00EB5D86" w:rsidRPr="00564D58">
        <w:rPr>
          <w:sz w:val="24"/>
          <w:szCs w:val="24"/>
        </w:rPr>
        <w:t>Générale est</w:t>
      </w:r>
      <w:r w:rsidRPr="00564D58">
        <w:rPr>
          <w:sz w:val="24"/>
          <w:szCs w:val="24"/>
        </w:rPr>
        <w:t xml:space="preserve"> chargée de </w:t>
      </w:r>
      <w:r w:rsidR="006F06F6" w:rsidRPr="00564D58">
        <w:rPr>
          <w:sz w:val="24"/>
          <w:szCs w:val="24"/>
        </w:rPr>
        <w:t>l’administration de l’Union</w:t>
      </w:r>
      <w:r w:rsidRPr="00564D58">
        <w:rPr>
          <w:sz w:val="24"/>
          <w:szCs w:val="24"/>
        </w:rPr>
        <w:t>.</w:t>
      </w:r>
      <w:r w:rsidR="006F06F6" w:rsidRPr="00564D58">
        <w:rPr>
          <w:sz w:val="24"/>
          <w:szCs w:val="24"/>
        </w:rPr>
        <w:t xml:space="preserve"> Elle se fait aider par le personnel technique à la limite du cahier de charge de ce dernier.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 xml:space="preserve">Article </w:t>
      </w:r>
      <w:r w:rsidR="00837EA7">
        <w:rPr>
          <w:b/>
          <w:sz w:val="24"/>
          <w:szCs w:val="24"/>
          <w:u w:val="single"/>
        </w:rPr>
        <w:t>30</w:t>
      </w:r>
      <w:r w:rsidRPr="00564D58">
        <w:rPr>
          <w:b/>
          <w:sz w:val="24"/>
          <w:szCs w:val="24"/>
        </w:rPr>
        <w:t> :</w:t>
      </w:r>
      <w:r w:rsidR="004474BD" w:rsidRPr="00564D58">
        <w:rPr>
          <w:b/>
          <w:sz w:val="24"/>
          <w:szCs w:val="24"/>
        </w:rPr>
        <w:t xml:space="preserve"> </w:t>
      </w:r>
      <w:r w:rsidRPr="00564D58">
        <w:rPr>
          <w:sz w:val="24"/>
          <w:szCs w:val="24"/>
        </w:rPr>
        <w:t>Les cinq (0</w:t>
      </w:r>
      <w:r w:rsidR="004474BD" w:rsidRPr="00564D58">
        <w:rPr>
          <w:sz w:val="24"/>
          <w:szCs w:val="24"/>
        </w:rPr>
        <w:t>7</w:t>
      </w:r>
      <w:r w:rsidRPr="00564D58">
        <w:rPr>
          <w:sz w:val="24"/>
          <w:szCs w:val="24"/>
        </w:rPr>
        <w:t>) membres du BE doivent être choisis de façon que les trois départements y soient représentés.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  <w:u w:val="single"/>
        </w:rPr>
      </w:pPr>
    </w:p>
    <w:p w:rsidR="00A81BEC" w:rsidRPr="00564D58" w:rsidRDefault="00A81BEC" w:rsidP="006F06F6">
      <w:pPr>
        <w:pStyle w:val="Corpsdetexte"/>
        <w:jc w:val="both"/>
        <w:rPr>
          <w:b/>
          <w:bCs/>
          <w:sz w:val="24"/>
          <w:szCs w:val="24"/>
        </w:rPr>
      </w:pPr>
      <w:r w:rsidRPr="00564D58">
        <w:rPr>
          <w:b/>
          <w:bCs/>
          <w:sz w:val="24"/>
          <w:szCs w:val="24"/>
        </w:rPr>
        <w:t xml:space="preserve">   </w:t>
      </w:r>
      <w:r w:rsidR="00EB5D86" w:rsidRPr="00564D58">
        <w:rPr>
          <w:b/>
          <w:bCs/>
          <w:sz w:val="24"/>
          <w:szCs w:val="24"/>
          <w:u w:val="single"/>
        </w:rPr>
        <w:t>Titre</w:t>
      </w:r>
      <w:r w:rsidR="00EB5D86" w:rsidRPr="00564D58">
        <w:rPr>
          <w:b/>
          <w:bCs/>
          <w:sz w:val="24"/>
          <w:szCs w:val="24"/>
        </w:rPr>
        <w:t xml:space="preserve"> III :</w:t>
      </w:r>
      <w:r w:rsidRPr="00564D58">
        <w:rPr>
          <w:b/>
          <w:bCs/>
          <w:sz w:val="24"/>
          <w:szCs w:val="24"/>
        </w:rPr>
        <w:t xml:space="preserve">    LES RECOMPENSES ET SANCTIONS 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 xml:space="preserve">Article </w:t>
      </w:r>
      <w:proofErr w:type="gramStart"/>
      <w:r w:rsidR="00837EA7">
        <w:rPr>
          <w:b/>
          <w:sz w:val="24"/>
          <w:szCs w:val="24"/>
          <w:u w:val="single"/>
        </w:rPr>
        <w:t>31</w:t>
      </w:r>
      <w:r w:rsidRPr="00564D58">
        <w:rPr>
          <w:b/>
          <w:sz w:val="24"/>
          <w:szCs w:val="24"/>
        </w:rPr>
        <w:t>:</w:t>
      </w:r>
      <w:proofErr w:type="gramEnd"/>
      <w:r w:rsidRPr="00564D58">
        <w:rPr>
          <w:sz w:val="24"/>
          <w:szCs w:val="24"/>
        </w:rPr>
        <w:t xml:space="preserve"> Les récompenses sont :</w:t>
      </w:r>
    </w:p>
    <w:p w:rsidR="004474BD" w:rsidRPr="00564D58" w:rsidRDefault="00A81BEC" w:rsidP="004474BD">
      <w:pPr>
        <w:pStyle w:val="Corpsdetexte"/>
        <w:numPr>
          <w:ilvl w:val="0"/>
          <w:numId w:val="41"/>
        </w:numPr>
        <w:jc w:val="both"/>
        <w:rPr>
          <w:sz w:val="24"/>
          <w:szCs w:val="24"/>
        </w:rPr>
      </w:pPr>
      <w:r w:rsidRPr="00564D58">
        <w:rPr>
          <w:sz w:val="24"/>
          <w:szCs w:val="24"/>
        </w:rPr>
        <w:t>Les lettres d’encouragement ou de félicitation,</w:t>
      </w:r>
    </w:p>
    <w:p w:rsidR="00A81BEC" w:rsidRPr="00564D58" w:rsidRDefault="00A81BEC" w:rsidP="004474BD">
      <w:pPr>
        <w:pStyle w:val="Corpsdetexte"/>
        <w:numPr>
          <w:ilvl w:val="0"/>
          <w:numId w:val="41"/>
        </w:numPr>
        <w:jc w:val="both"/>
        <w:rPr>
          <w:sz w:val="24"/>
          <w:szCs w:val="24"/>
        </w:rPr>
      </w:pPr>
      <w:r w:rsidRPr="00564D58">
        <w:rPr>
          <w:sz w:val="24"/>
          <w:szCs w:val="24"/>
        </w:rPr>
        <w:t>Les  décorations honorifique et symbolique</w:t>
      </w:r>
    </w:p>
    <w:p w:rsidR="00A81BEC" w:rsidRPr="00564D58" w:rsidRDefault="00A81BEC" w:rsidP="004474BD">
      <w:pPr>
        <w:pStyle w:val="Corpsdetexte"/>
        <w:numPr>
          <w:ilvl w:val="0"/>
          <w:numId w:val="41"/>
        </w:numPr>
        <w:jc w:val="both"/>
        <w:rPr>
          <w:sz w:val="24"/>
          <w:szCs w:val="24"/>
        </w:rPr>
      </w:pPr>
      <w:r w:rsidRPr="00564D58">
        <w:rPr>
          <w:sz w:val="24"/>
          <w:szCs w:val="24"/>
        </w:rPr>
        <w:t xml:space="preserve"> La  représentation de  l’Union aux séminaires nationaux et internationaux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 xml:space="preserve">Article </w:t>
      </w:r>
      <w:r w:rsidR="00837EA7">
        <w:rPr>
          <w:b/>
          <w:sz w:val="24"/>
          <w:szCs w:val="24"/>
          <w:u w:val="single"/>
        </w:rPr>
        <w:t>32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Les sanctions sont :</w:t>
      </w:r>
    </w:p>
    <w:p w:rsidR="00A81BEC" w:rsidRPr="00564D58" w:rsidRDefault="00A81BEC" w:rsidP="004474BD">
      <w:pPr>
        <w:pStyle w:val="Corpsdetexte"/>
        <w:numPr>
          <w:ilvl w:val="0"/>
          <w:numId w:val="42"/>
        </w:numPr>
        <w:jc w:val="both"/>
        <w:rPr>
          <w:sz w:val="24"/>
          <w:szCs w:val="24"/>
        </w:rPr>
      </w:pPr>
      <w:r w:rsidRPr="00564D58">
        <w:rPr>
          <w:sz w:val="24"/>
          <w:szCs w:val="24"/>
        </w:rPr>
        <w:t>L’avertissement</w:t>
      </w:r>
    </w:p>
    <w:p w:rsidR="00A81BEC" w:rsidRPr="00564D58" w:rsidRDefault="00A81BEC" w:rsidP="004474BD">
      <w:pPr>
        <w:pStyle w:val="Corpsdetexte"/>
        <w:numPr>
          <w:ilvl w:val="0"/>
          <w:numId w:val="42"/>
        </w:numPr>
        <w:jc w:val="both"/>
        <w:rPr>
          <w:sz w:val="24"/>
          <w:szCs w:val="24"/>
        </w:rPr>
      </w:pPr>
      <w:r w:rsidRPr="00564D58">
        <w:rPr>
          <w:sz w:val="24"/>
          <w:szCs w:val="24"/>
        </w:rPr>
        <w:t>Le blâme</w:t>
      </w:r>
    </w:p>
    <w:p w:rsidR="00A81BEC" w:rsidRPr="00564D58" w:rsidRDefault="00A81BEC" w:rsidP="004474BD">
      <w:pPr>
        <w:pStyle w:val="Corpsdetexte"/>
        <w:numPr>
          <w:ilvl w:val="0"/>
          <w:numId w:val="42"/>
        </w:numPr>
        <w:jc w:val="both"/>
        <w:rPr>
          <w:sz w:val="24"/>
          <w:szCs w:val="24"/>
        </w:rPr>
      </w:pPr>
      <w:r w:rsidRPr="00564D58">
        <w:rPr>
          <w:sz w:val="24"/>
          <w:szCs w:val="24"/>
        </w:rPr>
        <w:t>La suspension</w:t>
      </w:r>
    </w:p>
    <w:p w:rsidR="00A81BEC" w:rsidRPr="00564D58" w:rsidRDefault="00A81BEC" w:rsidP="004474BD">
      <w:pPr>
        <w:pStyle w:val="Corpsdetexte"/>
        <w:numPr>
          <w:ilvl w:val="0"/>
          <w:numId w:val="42"/>
        </w:numPr>
        <w:jc w:val="both"/>
        <w:rPr>
          <w:sz w:val="24"/>
          <w:szCs w:val="24"/>
        </w:rPr>
      </w:pPr>
      <w:r w:rsidRPr="00564D58">
        <w:rPr>
          <w:sz w:val="24"/>
          <w:szCs w:val="24"/>
        </w:rPr>
        <w:t>La radiation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proofErr w:type="gramStart"/>
      <w:r w:rsidRPr="00564D58">
        <w:rPr>
          <w:b/>
          <w:sz w:val="24"/>
          <w:szCs w:val="24"/>
          <w:u w:val="single"/>
        </w:rPr>
        <w:t>Article  3</w:t>
      </w:r>
      <w:r w:rsidR="00837EA7">
        <w:rPr>
          <w:b/>
          <w:sz w:val="24"/>
          <w:szCs w:val="24"/>
          <w:u w:val="single"/>
        </w:rPr>
        <w:t>3</w:t>
      </w:r>
      <w:proofErr w:type="gramEnd"/>
      <w:r w:rsidRPr="00564D58">
        <w:rPr>
          <w:sz w:val="24"/>
          <w:szCs w:val="24"/>
        </w:rPr>
        <w:t xml:space="preserve">: Les diverses récompenses et sanctions sont proposées par le Bureau Exécutif  à l’Assemblée Générale, pour adoption à la majorité des 2/3 des membres présents ou représentés et à jour de leurs cotisations </w:t>
      </w:r>
    </w:p>
    <w:p w:rsidR="00A81BEC" w:rsidRPr="00564D58" w:rsidRDefault="00A81BEC" w:rsidP="00C146D2">
      <w:pPr>
        <w:pStyle w:val="Corpsdetexte"/>
        <w:tabs>
          <w:tab w:val="left" w:pos="3000"/>
        </w:tabs>
        <w:jc w:val="both"/>
        <w:rPr>
          <w:sz w:val="24"/>
          <w:szCs w:val="24"/>
        </w:rPr>
      </w:pPr>
      <w:r w:rsidRPr="00564D58">
        <w:rPr>
          <w:b/>
          <w:sz w:val="24"/>
          <w:szCs w:val="24"/>
        </w:rPr>
        <w:lastRenderedPageBreak/>
        <w:t xml:space="preserve"> </w:t>
      </w:r>
      <w:r w:rsidR="00837EA7" w:rsidRPr="00564D58">
        <w:rPr>
          <w:b/>
          <w:sz w:val="24"/>
          <w:szCs w:val="24"/>
          <w:u w:val="single"/>
        </w:rPr>
        <w:t>Article 34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  Les sanctions interviennent en cas de faute grave susceptible de porter atteinte aux intérêts de l’Union ou à </w:t>
      </w:r>
      <w:r w:rsidR="00837EA7" w:rsidRPr="00564D58">
        <w:rPr>
          <w:sz w:val="24"/>
          <w:szCs w:val="24"/>
        </w:rPr>
        <w:t>l’honorabilité de</w:t>
      </w:r>
      <w:r w:rsidRPr="00564D58">
        <w:rPr>
          <w:sz w:val="24"/>
          <w:szCs w:val="24"/>
        </w:rPr>
        <w:t xml:space="preserve"> ses membres. Il en est de même en cas de </w:t>
      </w:r>
      <w:r w:rsidR="007044F1" w:rsidRPr="00564D58">
        <w:rPr>
          <w:sz w:val="24"/>
          <w:szCs w:val="24"/>
        </w:rPr>
        <w:t>non-respect</w:t>
      </w:r>
      <w:r w:rsidRPr="00564D58">
        <w:rPr>
          <w:sz w:val="24"/>
          <w:szCs w:val="24"/>
        </w:rPr>
        <w:t xml:space="preserve"> des statuts et règlement intérieur ainsi que les actes de </w:t>
      </w:r>
      <w:r w:rsidR="007044F1" w:rsidRPr="00564D58">
        <w:rPr>
          <w:sz w:val="24"/>
          <w:szCs w:val="24"/>
        </w:rPr>
        <w:t>diffamation ou</w:t>
      </w:r>
      <w:r w:rsidRPr="00564D58">
        <w:rPr>
          <w:sz w:val="24"/>
          <w:szCs w:val="24"/>
        </w:rPr>
        <w:t xml:space="preserve"> de violence </w:t>
      </w:r>
    </w:p>
    <w:p w:rsidR="00A81BEC" w:rsidRPr="00564D58" w:rsidRDefault="00A81BEC" w:rsidP="006F06F6">
      <w:pPr>
        <w:pStyle w:val="Corpsdetexte"/>
        <w:jc w:val="both"/>
        <w:rPr>
          <w:b/>
          <w:bCs/>
          <w:sz w:val="24"/>
          <w:szCs w:val="24"/>
        </w:rPr>
      </w:pPr>
      <w:r w:rsidRPr="00564D58">
        <w:rPr>
          <w:b/>
          <w:bCs/>
          <w:sz w:val="24"/>
          <w:szCs w:val="24"/>
          <w:u w:val="single"/>
        </w:rPr>
        <w:t>Titre IV</w:t>
      </w:r>
      <w:r w:rsidR="00C146D2" w:rsidRPr="00564D58">
        <w:rPr>
          <w:b/>
          <w:bCs/>
          <w:sz w:val="24"/>
          <w:szCs w:val="24"/>
        </w:rPr>
        <w:t xml:space="preserve"> : </w:t>
      </w:r>
      <w:r w:rsidRPr="00564D58">
        <w:rPr>
          <w:b/>
          <w:bCs/>
          <w:sz w:val="24"/>
          <w:szCs w:val="24"/>
        </w:rPr>
        <w:t>DISPOSITIONS FINALES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3</w:t>
      </w:r>
      <w:r w:rsidR="00837EA7">
        <w:rPr>
          <w:b/>
          <w:sz w:val="24"/>
          <w:szCs w:val="24"/>
        </w:rPr>
        <w:t>5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Tout membre de l’</w:t>
      </w:r>
      <w:r w:rsidRPr="00564D58">
        <w:rPr>
          <w:bCs/>
          <w:sz w:val="24"/>
          <w:szCs w:val="24"/>
        </w:rPr>
        <w:t>UFeC/ABC</w:t>
      </w:r>
      <w:r w:rsidR="00C4047E" w:rsidRPr="00564D58">
        <w:rPr>
          <w:sz w:val="24"/>
          <w:szCs w:val="24"/>
        </w:rPr>
        <w:t xml:space="preserve"> </w:t>
      </w:r>
      <w:r w:rsidRPr="00564D58">
        <w:rPr>
          <w:sz w:val="24"/>
          <w:szCs w:val="24"/>
        </w:rPr>
        <w:t xml:space="preserve">est censé avoir lu et approuvé les statuts et </w:t>
      </w:r>
      <w:r w:rsidR="00837EA7" w:rsidRPr="00564D58">
        <w:rPr>
          <w:sz w:val="24"/>
          <w:szCs w:val="24"/>
        </w:rPr>
        <w:t>règlement intérieur</w:t>
      </w:r>
      <w:r w:rsidR="00C4047E" w:rsidRPr="00564D58">
        <w:rPr>
          <w:sz w:val="24"/>
          <w:szCs w:val="24"/>
        </w:rPr>
        <w:t xml:space="preserve"> et accepté de s’y </w:t>
      </w:r>
      <w:r w:rsidRPr="00564D58">
        <w:rPr>
          <w:sz w:val="24"/>
          <w:szCs w:val="24"/>
        </w:rPr>
        <w:t xml:space="preserve">conformer.  </w:t>
      </w:r>
    </w:p>
    <w:p w:rsidR="00A81BEC" w:rsidRPr="00564D58" w:rsidRDefault="00A81BEC" w:rsidP="006F06F6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>Article 3</w:t>
      </w:r>
      <w:r w:rsidR="00837EA7">
        <w:rPr>
          <w:b/>
          <w:sz w:val="24"/>
          <w:szCs w:val="24"/>
          <w:u w:val="single"/>
        </w:rPr>
        <w:t>6</w:t>
      </w:r>
      <w:r w:rsidRPr="00564D58">
        <w:rPr>
          <w:b/>
          <w:sz w:val="24"/>
          <w:szCs w:val="24"/>
        </w:rPr>
        <w:t> :</w:t>
      </w:r>
      <w:r w:rsidRPr="00564D58">
        <w:rPr>
          <w:sz w:val="24"/>
          <w:szCs w:val="24"/>
        </w:rPr>
        <w:t xml:space="preserve"> Le présent règlement intérieur ne peut être modifié qu’en AG </w:t>
      </w:r>
      <w:r w:rsidR="00837EA7" w:rsidRPr="00564D58">
        <w:rPr>
          <w:sz w:val="24"/>
          <w:szCs w:val="24"/>
        </w:rPr>
        <w:t>sur décision des</w:t>
      </w:r>
      <w:r w:rsidRPr="00564D58">
        <w:rPr>
          <w:sz w:val="24"/>
          <w:szCs w:val="24"/>
        </w:rPr>
        <w:t xml:space="preserve"> 4/5 des membres présents ou représentés </w:t>
      </w:r>
      <w:r w:rsidR="00837EA7" w:rsidRPr="00564D58">
        <w:rPr>
          <w:sz w:val="24"/>
          <w:szCs w:val="24"/>
        </w:rPr>
        <w:t>et à</w:t>
      </w:r>
      <w:r w:rsidRPr="00564D58">
        <w:rPr>
          <w:sz w:val="24"/>
          <w:szCs w:val="24"/>
        </w:rPr>
        <w:t xml:space="preserve"> jour de leurs cotisations.</w:t>
      </w:r>
    </w:p>
    <w:p w:rsidR="00C6151C" w:rsidRDefault="00A81BEC" w:rsidP="00C6151C">
      <w:pPr>
        <w:pStyle w:val="Corpsdetexte"/>
        <w:jc w:val="both"/>
        <w:rPr>
          <w:sz w:val="24"/>
          <w:szCs w:val="24"/>
        </w:rPr>
      </w:pPr>
      <w:r w:rsidRPr="00564D58">
        <w:rPr>
          <w:b/>
          <w:sz w:val="24"/>
          <w:szCs w:val="24"/>
          <w:u w:val="single"/>
        </w:rPr>
        <w:t xml:space="preserve">Article </w:t>
      </w:r>
      <w:r w:rsidR="007044F1" w:rsidRPr="00564D58">
        <w:rPr>
          <w:b/>
          <w:sz w:val="24"/>
          <w:szCs w:val="24"/>
          <w:u w:val="single"/>
        </w:rPr>
        <w:t>3</w:t>
      </w:r>
      <w:r w:rsidR="00837EA7">
        <w:rPr>
          <w:b/>
          <w:sz w:val="24"/>
          <w:szCs w:val="24"/>
          <w:u w:val="single"/>
        </w:rPr>
        <w:t>7</w:t>
      </w:r>
      <w:r w:rsidR="007044F1" w:rsidRPr="00564D58">
        <w:rPr>
          <w:b/>
          <w:sz w:val="24"/>
          <w:szCs w:val="24"/>
        </w:rPr>
        <w:t xml:space="preserve"> :</w:t>
      </w:r>
      <w:r w:rsidRPr="00564D58">
        <w:rPr>
          <w:sz w:val="24"/>
          <w:szCs w:val="24"/>
        </w:rPr>
        <w:t xml:space="preserve"> Ce </w:t>
      </w:r>
      <w:r w:rsidR="007044F1" w:rsidRPr="00564D58">
        <w:rPr>
          <w:sz w:val="24"/>
          <w:szCs w:val="24"/>
        </w:rPr>
        <w:t>règlement intérieur</w:t>
      </w:r>
      <w:r w:rsidRPr="00564D58">
        <w:rPr>
          <w:sz w:val="24"/>
          <w:szCs w:val="24"/>
        </w:rPr>
        <w:t xml:space="preserve"> une fois adopté en Assemblée </w:t>
      </w:r>
      <w:r w:rsidR="007044F1" w:rsidRPr="00564D58">
        <w:rPr>
          <w:sz w:val="24"/>
          <w:szCs w:val="24"/>
        </w:rPr>
        <w:t>Générale, sera communiqué</w:t>
      </w:r>
      <w:r w:rsidRPr="00564D58">
        <w:rPr>
          <w:sz w:val="24"/>
          <w:szCs w:val="24"/>
        </w:rPr>
        <w:t xml:space="preserve"> et diffusé partout </w:t>
      </w:r>
      <w:r w:rsidR="007044F1" w:rsidRPr="00564D58">
        <w:rPr>
          <w:sz w:val="24"/>
          <w:szCs w:val="24"/>
        </w:rPr>
        <w:t>où besoin</w:t>
      </w:r>
      <w:r w:rsidRPr="00564D58">
        <w:rPr>
          <w:sz w:val="24"/>
          <w:szCs w:val="24"/>
        </w:rPr>
        <w:t xml:space="preserve"> sera.</w:t>
      </w:r>
    </w:p>
    <w:p w:rsidR="00C6151C" w:rsidRDefault="00C6151C" w:rsidP="00C6151C">
      <w:pPr>
        <w:pStyle w:val="Corpsdetexte"/>
        <w:jc w:val="both"/>
        <w:rPr>
          <w:sz w:val="24"/>
          <w:szCs w:val="24"/>
        </w:rPr>
      </w:pPr>
    </w:p>
    <w:p w:rsidR="00BC5E7B" w:rsidRDefault="00A81BEC" w:rsidP="00BC5E7B">
      <w:pPr>
        <w:pStyle w:val="Corpsdetexte"/>
        <w:jc w:val="right"/>
        <w:rPr>
          <w:b/>
          <w:sz w:val="24"/>
          <w:szCs w:val="24"/>
        </w:rPr>
      </w:pPr>
      <w:r w:rsidRPr="00564D58">
        <w:rPr>
          <w:sz w:val="24"/>
          <w:szCs w:val="24"/>
        </w:rPr>
        <w:t>Lu, délibéré et adopté, Ce jour</w:t>
      </w:r>
      <w:r w:rsidR="000467CF" w:rsidRPr="00564D58">
        <w:rPr>
          <w:sz w:val="24"/>
          <w:szCs w:val="24"/>
        </w:rPr>
        <w:t xml:space="preserve"> </w:t>
      </w:r>
      <w:r w:rsidR="00837EA7">
        <w:rPr>
          <w:sz w:val="24"/>
          <w:szCs w:val="24"/>
        </w:rPr>
        <w:t>0</w:t>
      </w:r>
      <w:r w:rsidR="007044F1" w:rsidRPr="00564D58">
        <w:rPr>
          <w:sz w:val="24"/>
          <w:szCs w:val="24"/>
        </w:rPr>
        <w:t xml:space="preserve">7 </w:t>
      </w:r>
      <w:r w:rsidR="00837EA7">
        <w:rPr>
          <w:sz w:val="24"/>
          <w:szCs w:val="24"/>
        </w:rPr>
        <w:t>Novembre</w:t>
      </w:r>
      <w:r w:rsidR="007044F1" w:rsidRPr="00564D58">
        <w:rPr>
          <w:sz w:val="24"/>
          <w:szCs w:val="24"/>
        </w:rPr>
        <w:t xml:space="preserve"> 201</w:t>
      </w:r>
      <w:r w:rsidR="00837EA7">
        <w:rPr>
          <w:sz w:val="24"/>
          <w:szCs w:val="24"/>
        </w:rPr>
        <w:t>9</w:t>
      </w:r>
      <w:r w:rsidR="007044F1" w:rsidRPr="00564D58">
        <w:rPr>
          <w:sz w:val="24"/>
          <w:szCs w:val="24"/>
        </w:rPr>
        <w:t xml:space="preserve"> </w:t>
      </w:r>
      <w:r w:rsidR="0022259D" w:rsidRPr="00564D58">
        <w:rPr>
          <w:sz w:val="24"/>
          <w:szCs w:val="24"/>
        </w:rPr>
        <w:t xml:space="preserve">à </w:t>
      </w:r>
      <w:r w:rsidR="00837EA7">
        <w:rPr>
          <w:sz w:val="24"/>
          <w:szCs w:val="24"/>
        </w:rPr>
        <w:t>Kalalé</w:t>
      </w:r>
      <w:r w:rsidR="00DB46F9">
        <w:rPr>
          <w:sz w:val="24"/>
          <w:szCs w:val="24"/>
        </w:rPr>
        <w:t>.</w:t>
      </w:r>
      <w:r w:rsidR="003637A8" w:rsidRPr="00564D58">
        <w:rPr>
          <w:sz w:val="24"/>
          <w:szCs w:val="24"/>
        </w:rPr>
        <w:t xml:space="preserve">  </w:t>
      </w:r>
      <w:r w:rsidRPr="00564D58">
        <w:rPr>
          <w:b/>
          <w:sz w:val="24"/>
          <w:szCs w:val="24"/>
        </w:rPr>
        <w:t xml:space="preserve">                                             </w:t>
      </w:r>
    </w:p>
    <w:p w:rsidR="00BC5E7B" w:rsidRDefault="00BC5E7B" w:rsidP="00BC5E7B">
      <w:pPr>
        <w:pStyle w:val="Corpsdetexte"/>
        <w:jc w:val="right"/>
        <w:rPr>
          <w:b/>
          <w:sz w:val="24"/>
          <w:szCs w:val="24"/>
        </w:rPr>
      </w:pPr>
    </w:p>
    <w:p w:rsidR="004241D1" w:rsidRDefault="00A81BEC" w:rsidP="00BC5E7B">
      <w:pPr>
        <w:pStyle w:val="Corpsdetexte"/>
        <w:jc w:val="right"/>
        <w:rPr>
          <w:b/>
          <w:sz w:val="24"/>
          <w:szCs w:val="24"/>
        </w:rPr>
      </w:pPr>
      <w:r w:rsidRPr="00564D58">
        <w:rPr>
          <w:b/>
          <w:sz w:val="24"/>
          <w:szCs w:val="24"/>
        </w:rPr>
        <w:t>L’Assemblée Générale</w:t>
      </w:r>
    </w:p>
    <w:p w:rsidR="00BC5E7B" w:rsidRDefault="00BC5E7B" w:rsidP="00805B28">
      <w:pPr>
        <w:pStyle w:val="Corpsdetexte"/>
        <w:rPr>
          <w:b/>
          <w:sz w:val="24"/>
          <w:szCs w:val="24"/>
        </w:rPr>
      </w:pPr>
    </w:p>
    <w:p w:rsidR="00BC5E7B" w:rsidRDefault="00BC5E7B" w:rsidP="00BC5E7B">
      <w:pPr>
        <w:pStyle w:val="Corpsdetexte"/>
        <w:tabs>
          <w:tab w:val="left" w:pos="6675"/>
        </w:tabs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ab/>
      </w:r>
    </w:p>
    <w:bookmarkEnd w:id="0"/>
    <w:p w:rsidR="00BC5E7B" w:rsidRDefault="00BC5E7B" w:rsidP="00BC5E7B">
      <w:pPr>
        <w:pStyle w:val="Corpsdetexte"/>
        <w:tabs>
          <w:tab w:val="left" w:pos="667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OMAR SANKARE </w:t>
      </w:r>
      <w:proofErr w:type="spellStart"/>
      <w:r>
        <w:rPr>
          <w:b/>
          <w:sz w:val="24"/>
          <w:szCs w:val="24"/>
        </w:rPr>
        <w:t>Zénabou</w:t>
      </w:r>
      <w:proofErr w:type="spellEnd"/>
    </w:p>
    <w:p w:rsidR="00BC5E7B" w:rsidRDefault="00BC5E7B" w:rsidP="00805B28">
      <w:pPr>
        <w:pStyle w:val="Corpsdetexte"/>
        <w:rPr>
          <w:b/>
          <w:sz w:val="24"/>
          <w:szCs w:val="24"/>
        </w:rPr>
      </w:pPr>
    </w:p>
    <w:p w:rsidR="00BC5E7B" w:rsidRPr="00564D58" w:rsidRDefault="00BC5E7B" w:rsidP="00805B28">
      <w:pPr>
        <w:pStyle w:val="Corpsdetexte"/>
        <w:rPr>
          <w:sz w:val="24"/>
          <w:szCs w:val="24"/>
        </w:rPr>
      </w:pPr>
    </w:p>
    <w:sectPr w:rsidR="00BC5E7B" w:rsidRPr="00564D58" w:rsidSect="00564D58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361" w:footer="709" w:gutter="0"/>
      <w:pgBorders w:display="firstPage"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2C" w:rsidRDefault="0030212C" w:rsidP="005D73B0">
      <w:pPr>
        <w:spacing w:after="0" w:line="240" w:lineRule="auto"/>
      </w:pPr>
      <w:r>
        <w:separator/>
      </w:r>
    </w:p>
  </w:endnote>
  <w:endnote w:type="continuationSeparator" w:id="0">
    <w:p w:rsidR="0030212C" w:rsidRDefault="0030212C" w:rsidP="005D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78619"/>
      <w:docPartObj>
        <w:docPartGallery w:val="Page Numbers (Bottom of Page)"/>
        <w:docPartUnique/>
      </w:docPartObj>
    </w:sdtPr>
    <w:sdtEndPr/>
    <w:sdtContent>
      <w:p w:rsidR="00AE7E04" w:rsidRDefault="0022259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7E04" w:rsidRDefault="00D8761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8312A" w:rsidRPr="00D8312A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3" o:spid="_x0000_s1026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" o:allowincell="f" adj="14135" strokecolor="gray [1629]" strokeweight=".25pt">
                  <v:textbox>
                    <w:txbxContent>
                      <w:p w:rsidR="00AE7E04" w:rsidRDefault="00D8761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8312A" w:rsidRPr="00D8312A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78594"/>
      <w:docPartObj>
        <w:docPartGallery w:val="Page Numbers (Bottom of Page)"/>
        <w:docPartUnique/>
      </w:docPartObj>
    </w:sdtPr>
    <w:sdtEndPr/>
    <w:sdtContent>
      <w:p w:rsidR="008012E0" w:rsidRDefault="0022259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12E0" w:rsidRDefault="00D8761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62273" w:rsidRPr="0006227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0" o:spid="_x0000_s1027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" o:allowincell="f" adj="14135" strokecolor="gray [1629]" strokeweight=".25pt">
                  <v:textbox>
                    <w:txbxContent>
                      <w:p w:rsidR="008012E0" w:rsidRDefault="00D8761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62273" w:rsidRPr="0006227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2C" w:rsidRDefault="0030212C" w:rsidP="005D73B0">
      <w:pPr>
        <w:spacing w:after="0" w:line="240" w:lineRule="auto"/>
      </w:pPr>
      <w:r>
        <w:separator/>
      </w:r>
    </w:p>
  </w:footnote>
  <w:footnote w:type="continuationSeparator" w:id="0">
    <w:p w:rsidR="0030212C" w:rsidRDefault="0030212C" w:rsidP="005D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04" w:rsidRPr="00176871" w:rsidRDefault="0022259D" w:rsidP="00AE7E04">
    <w:pPr>
      <w:tabs>
        <w:tab w:val="left" w:pos="3615"/>
      </w:tabs>
      <w:spacing w:after="0" w:line="240" w:lineRule="auto"/>
      <w:jc w:val="center"/>
      <w:rPr>
        <w:rFonts w:ascii="Garamond" w:hAnsi="Garamond" w:cs="Arial"/>
        <w:sz w:val="18"/>
        <w:szCs w:val="18"/>
      </w:rPr>
    </w:pPr>
    <w:r>
      <w:rPr>
        <w:rFonts w:ascii="Garamond" w:hAnsi="Garamond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-2514600</wp:posOffset>
              </wp:positionH>
              <wp:positionV relativeFrom="paragraph">
                <wp:posOffset>104775</wp:posOffset>
              </wp:positionV>
              <wp:extent cx="495300" cy="57150"/>
              <wp:effectExtent l="9525" t="9525" r="9525" b="952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95300" cy="57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8A8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98pt;margin-top:8.25pt;width:39pt;height: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"/>
          </w:pict>
        </mc:Fallback>
      </mc:AlternateContent>
    </w:r>
    <w:r w:rsidR="00AE7E04">
      <w:rPr>
        <w:rFonts w:ascii="Garamond" w:hAnsi="Garamond" w:cs="Arial"/>
        <w:b/>
        <w:sz w:val="18"/>
        <w:szCs w:val="18"/>
      </w:rPr>
      <w:t xml:space="preserve">        </w:t>
    </w:r>
    <w:r w:rsidR="00AE7E04" w:rsidRPr="00176871">
      <w:rPr>
        <w:rFonts w:ascii="Garamond" w:hAnsi="Garamond" w:cs="Arial"/>
        <w:b/>
        <w:sz w:val="18"/>
        <w:szCs w:val="18"/>
      </w:rPr>
      <w:t>U</w:t>
    </w:r>
    <w:r w:rsidR="00AE7E04" w:rsidRPr="00176871">
      <w:rPr>
        <w:rFonts w:ascii="Garamond" w:hAnsi="Garamond" w:cs="Arial"/>
        <w:sz w:val="18"/>
        <w:szCs w:val="18"/>
      </w:rPr>
      <w:t xml:space="preserve">nion des </w:t>
    </w:r>
    <w:r w:rsidR="00AE7E04" w:rsidRPr="00176871">
      <w:rPr>
        <w:rFonts w:ascii="Garamond" w:hAnsi="Garamond" w:cs="Arial"/>
        <w:b/>
        <w:sz w:val="18"/>
        <w:szCs w:val="18"/>
      </w:rPr>
      <w:t>F</w:t>
    </w:r>
    <w:r w:rsidR="00AE7E04" w:rsidRPr="00176871">
      <w:rPr>
        <w:rFonts w:ascii="Garamond" w:hAnsi="Garamond" w:cs="Arial"/>
        <w:sz w:val="18"/>
        <w:szCs w:val="18"/>
      </w:rPr>
      <w:t xml:space="preserve">emmes </w:t>
    </w:r>
    <w:r w:rsidR="00AE7E04" w:rsidRPr="00176871">
      <w:rPr>
        <w:rFonts w:ascii="Garamond" w:hAnsi="Garamond" w:cs="Arial"/>
        <w:b/>
        <w:sz w:val="18"/>
        <w:szCs w:val="18"/>
      </w:rPr>
      <w:t>C</w:t>
    </w:r>
    <w:r w:rsidR="00AE7E04" w:rsidRPr="00176871">
      <w:rPr>
        <w:rFonts w:ascii="Garamond" w:hAnsi="Garamond" w:cs="Arial"/>
        <w:sz w:val="18"/>
        <w:szCs w:val="18"/>
      </w:rPr>
      <w:t xml:space="preserve">onseillères </w:t>
    </w:r>
    <w:proofErr w:type="gramStart"/>
    <w:r w:rsidR="00AE7E04" w:rsidRPr="00176871">
      <w:rPr>
        <w:rFonts w:ascii="Garamond" w:hAnsi="Garamond" w:cs="Arial"/>
        <w:sz w:val="18"/>
        <w:szCs w:val="18"/>
      </w:rPr>
      <w:t>communales  des</w:t>
    </w:r>
    <w:proofErr w:type="gramEnd"/>
    <w:r w:rsidR="00AE7E04" w:rsidRPr="00176871">
      <w:rPr>
        <w:rFonts w:ascii="Garamond" w:hAnsi="Garamond" w:cs="Arial"/>
        <w:sz w:val="18"/>
        <w:szCs w:val="18"/>
      </w:rPr>
      <w:t xml:space="preserve"> départements de</w:t>
    </w:r>
  </w:p>
  <w:p w:rsidR="00AE7E04" w:rsidRPr="00176871" w:rsidRDefault="00AE7E04" w:rsidP="00AE7E04">
    <w:pPr>
      <w:tabs>
        <w:tab w:val="left" w:pos="3615"/>
      </w:tabs>
      <w:spacing w:after="0" w:line="240" w:lineRule="auto"/>
      <w:jc w:val="center"/>
      <w:rPr>
        <w:rFonts w:ascii="Garamond" w:hAnsi="Garamond" w:cs="Arial"/>
        <w:sz w:val="18"/>
        <w:szCs w:val="18"/>
      </w:rPr>
    </w:pPr>
    <w:r>
      <w:rPr>
        <w:rFonts w:ascii="Garamond" w:hAnsi="Garamond" w:cs="Arial"/>
        <w:sz w:val="18"/>
        <w:szCs w:val="18"/>
      </w:rPr>
      <w:t xml:space="preserve">   </w:t>
    </w:r>
    <w:proofErr w:type="gramStart"/>
    <w:r w:rsidRPr="00176871">
      <w:rPr>
        <w:rFonts w:ascii="Garamond" w:hAnsi="Garamond" w:cs="Arial"/>
        <w:sz w:val="18"/>
        <w:szCs w:val="18"/>
      </w:rPr>
      <w:t>l’</w:t>
    </w:r>
    <w:r w:rsidRPr="00176871">
      <w:rPr>
        <w:rFonts w:ascii="Garamond" w:hAnsi="Garamond" w:cs="Arial"/>
        <w:b/>
        <w:sz w:val="18"/>
        <w:szCs w:val="18"/>
      </w:rPr>
      <w:t>A</w:t>
    </w:r>
    <w:r w:rsidRPr="00176871">
      <w:rPr>
        <w:rFonts w:ascii="Garamond" w:hAnsi="Garamond" w:cs="Arial"/>
        <w:sz w:val="18"/>
        <w:szCs w:val="18"/>
      </w:rPr>
      <w:t>libori</w:t>
    </w:r>
    <w:proofErr w:type="gramEnd"/>
    <w:r w:rsidRPr="00176871">
      <w:rPr>
        <w:rFonts w:ascii="Garamond" w:hAnsi="Garamond" w:cs="Arial"/>
        <w:sz w:val="18"/>
        <w:szCs w:val="18"/>
      </w:rPr>
      <w:t xml:space="preserve"> du </w:t>
    </w:r>
    <w:r w:rsidRPr="00176871">
      <w:rPr>
        <w:rFonts w:ascii="Garamond" w:hAnsi="Garamond" w:cs="Arial"/>
        <w:b/>
        <w:sz w:val="18"/>
        <w:szCs w:val="18"/>
      </w:rPr>
      <w:t>B</w:t>
    </w:r>
    <w:r w:rsidRPr="00176871">
      <w:rPr>
        <w:rFonts w:ascii="Garamond" w:hAnsi="Garamond" w:cs="Arial"/>
        <w:sz w:val="18"/>
        <w:szCs w:val="18"/>
      </w:rPr>
      <w:t xml:space="preserve">orgou et des </w:t>
    </w:r>
    <w:r w:rsidRPr="00176871">
      <w:rPr>
        <w:rFonts w:ascii="Garamond" w:hAnsi="Garamond" w:cs="Arial"/>
        <w:b/>
        <w:sz w:val="18"/>
        <w:szCs w:val="18"/>
      </w:rPr>
      <w:t>C</w:t>
    </w:r>
    <w:r w:rsidRPr="00176871">
      <w:rPr>
        <w:rFonts w:ascii="Garamond" w:hAnsi="Garamond" w:cs="Arial"/>
        <w:sz w:val="18"/>
        <w:szCs w:val="18"/>
      </w:rPr>
      <w:t>ollines</w:t>
    </w:r>
    <w:r>
      <w:rPr>
        <w:rFonts w:ascii="Garamond" w:hAnsi="Garamond" w:cs="Arial"/>
        <w:sz w:val="18"/>
        <w:szCs w:val="18"/>
      </w:rPr>
      <w:t xml:space="preserve"> </w:t>
    </w:r>
    <w:r w:rsidRPr="00176871">
      <w:rPr>
        <w:rFonts w:ascii="Garamond" w:hAnsi="Garamond" w:cs="Arial"/>
        <w:sz w:val="18"/>
        <w:szCs w:val="18"/>
      </w:rPr>
      <w:t>(</w:t>
    </w:r>
    <w:r w:rsidRPr="00176871">
      <w:rPr>
        <w:rFonts w:ascii="Garamond" w:hAnsi="Garamond" w:cs="Arial"/>
        <w:b/>
        <w:sz w:val="18"/>
        <w:szCs w:val="18"/>
      </w:rPr>
      <w:t>UFeC/ABC</w:t>
    </w:r>
    <w:r w:rsidRPr="00176871">
      <w:rPr>
        <w:rFonts w:ascii="Garamond" w:hAnsi="Garamond" w:cs="Arial"/>
        <w:sz w:val="18"/>
        <w:szCs w:val="18"/>
      </w:rPr>
      <w:t>)</w:t>
    </w:r>
  </w:p>
  <w:p w:rsidR="00AE7E04" w:rsidRPr="00176871" w:rsidRDefault="00AE7E04" w:rsidP="00AE7E04">
    <w:pPr>
      <w:spacing w:after="0" w:line="240" w:lineRule="auto"/>
      <w:jc w:val="center"/>
      <w:rPr>
        <w:rFonts w:ascii="Garamond" w:hAnsi="Garamond"/>
        <w:sz w:val="18"/>
        <w:szCs w:val="18"/>
      </w:rPr>
    </w:pPr>
    <w:r w:rsidRPr="00F70183">
      <w:rPr>
        <w:rFonts w:ascii="Garamond" w:hAnsi="Garamond"/>
        <w:b/>
        <w:sz w:val="18"/>
        <w:szCs w:val="18"/>
      </w:rPr>
      <w:t xml:space="preserve">         </w:t>
    </w:r>
    <w:r w:rsidRPr="00176871">
      <w:rPr>
        <w:rFonts w:ascii="Garamond" w:hAnsi="Garamond"/>
        <w:b/>
        <w:sz w:val="18"/>
        <w:szCs w:val="18"/>
        <w:u w:val="single"/>
      </w:rPr>
      <w:t>N°</w:t>
    </w:r>
    <w:r w:rsidRPr="00176871">
      <w:rPr>
        <w:rFonts w:ascii="Garamond" w:hAnsi="Garamond"/>
        <w:sz w:val="18"/>
        <w:szCs w:val="18"/>
        <w:u w:val="single"/>
      </w:rPr>
      <w:t xml:space="preserve"> </w:t>
    </w:r>
    <w:r w:rsidRPr="00176871">
      <w:rPr>
        <w:rFonts w:ascii="Garamond" w:hAnsi="Garamond"/>
        <w:b/>
        <w:sz w:val="18"/>
        <w:szCs w:val="18"/>
        <w:u w:val="single"/>
      </w:rPr>
      <w:t>d’enregistrement</w:t>
    </w:r>
    <w:r w:rsidRPr="00176871">
      <w:rPr>
        <w:rFonts w:ascii="Garamond" w:hAnsi="Garamond"/>
        <w:sz w:val="18"/>
        <w:szCs w:val="18"/>
      </w:rPr>
      <w:t> : 2009/0264/PDBA/SG/SGA/DASCSR du 02 décembre 2009</w:t>
    </w:r>
  </w:p>
  <w:p w:rsidR="00AE7E04" w:rsidRDefault="00AE7E04" w:rsidP="00AE7E04">
    <w:pPr>
      <w:tabs>
        <w:tab w:val="left" w:pos="3615"/>
      </w:tabs>
      <w:spacing w:after="0" w:line="240" w:lineRule="auto"/>
      <w:jc w:val="center"/>
      <w:rPr>
        <w:rFonts w:ascii="Garamond" w:hAnsi="Garamond"/>
        <w:sz w:val="18"/>
        <w:szCs w:val="18"/>
      </w:rPr>
    </w:pPr>
    <w:r w:rsidRPr="00F70183">
      <w:rPr>
        <w:rFonts w:ascii="Garamond" w:hAnsi="Garamond"/>
        <w:b/>
        <w:sz w:val="18"/>
        <w:szCs w:val="18"/>
      </w:rPr>
      <w:t xml:space="preserve">   </w:t>
    </w:r>
    <w:r w:rsidRPr="00176871">
      <w:rPr>
        <w:rFonts w:ascii="Garamond" w:hAnsi="Garamond"/>
        <w:b/>
        <w:sz w:val="18"/>
        <w:szCs w:val="18"/>
        <w:u w:val="single"/>
      </w:rPr>
      <w:t>Email</w:t>
    </w:r>
    <w:r w:rsidRPr="00176871">
      <w:rPr>
        <w:rFonts w:ascii="Garamond" w:hAnsi="Garamond"/>
        <w:sz w:val="18"/>
        <w:szCs w:val="18"/>
      </w:rPr>
      <w:t xml:space="preserve"> : </w:t>
    </w:r>
    <w:hyperlink r:id="rId1" w:history="1">
      <w:r w:rsidRPr="00176871">
        <w:rPr>
          <w:rStyle w:val="Lienhypertexte"/>
          <w:rFonts w:ascii="Garamond" w:hAnsi="Garamond"/>
          <w:sz w:val="18"/>
          <w:szCs w:val="18"/>
        </w:rPr>
        <w:t>ufecabc@yahoo.fr</w:t>
      </w:r>
    </w:hyperlink>
    <w:r w:rsidRPr="00176871">
      <w:rPr>
        <w:rFonts w:ascii="Garamond" w:hAnsi="Garamond"/>
        <w:sz w:val="18"/>
        <w:szCs w:val="18"/>
      </w:rPr>
      <w:t xml:space="preserve">  </w:t>
    </w:r>
    <w:r w:rsidRPr="00176871">
      <w:rPr>
        <w:rFonts w:ascii="Garamond" w:hAnsi="Garamond"/>
        <w:b/>
        <w:sz w:val="18"/>
        <w:szCs w:val="18"/>
        <w:u w:val="single"/>
      </w:rPr>
      <w:t>Mobiles</w:t>
    </w:r>
    <w:r w:rsidRPr="00176871">
      <w:rPr>
        <w:rFonts w:ascii="Garamond" w:hAnsi="Garamond"/>
        <w:sz w:val="18"/>
        <w:szCs w:val="18"/>
      </w:rPr>
      <w:t> : (229) 97006446 / 95486787</w:t>
    </w:r>
  </w:p>
  <w:p w:rsidR="00AE7E04" w:rsidRPr="00D36E46" w:rsidRDefault="0022259D" w:rsidP="00AE7E04">
    <w:pPr>
      <w:jc w:val="center"/>
      <w:rPr>
        <w:rFonts w:ascii="Garamond" w:hAnsi="Garamond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240665</wp:posOffset>
              </wp:positionV>
              <wp:extent cx="5772150" cy="0"/>
              <wp:effectExtent l="24130" t="21590" r="42545" b="4508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68686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C4695" id="AutoShape 12" o:spid="_x0000_s1026" type="#_x0000_t32" style="position:absolute;margin-left:-9.35pt;margin-top:18.95pt;width:45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" strokecolor="black [3200]" strokeweight="2.5pt">
              <v:shadow on="t" color="#868686"/>
            </v:shape>
          </w:pict>
        </mc:Fallback>
      </mc:AlternateContent>
    </w:r>
    <w:r w:rsidR="00AE7E04" w:rsidRPr="00D36E46">
      <w:rPr>
        <w:rFonts w:ascii="Garamond" w:hAnsi="Garamond" w:cs="Arial"/>
        <w:spacing w:val="-2"/>
        <w:sz w:val="18"/>
        <w:szCs w:val="18"/>
      </w:rPr>
      <w:t xml:space="preserve">Parakou, quartier </w:t>
    </w:r>
    <w:proofErr w:type="spellStart"/>
    <w:r w:rsidR="00AE7E04" w:rsidRPr="00D36E46">
      <w:rPr>
        <w:rFonts w:ascii="Garamond" w:hAnsi="Garamond" w:cs="Arial"/>
        <w:spacing w:val="-2"/>
        <w:sz w:val="18"/>
        <w:szCs w:val="18"/>
      </w:rPr>
      <w:t>Amawignon</w:t>
    </w:r>
    <w:proofErr w:type="spellEnd"/>
    <w:r w:rsidR="00AE7E04" w:rsidRPr="00D36E46">
      <w:rPr>
        <w:rFonts w:ascii="Garamond" w:hAnsi="Garamond" w:cs="Arial"/>
        <w:spacing w:val="-2"/>
        <w:sz w:val="18"/>
        <w:szCs w:val="18"/>
      </w:rPr>
      <w:t xml:space="preserve">, rue à gauche après celle </w:t>
    </w:r>
    <w:r w:rsidR="00A81BEC">
      <w:rPr>
        <w:rFonts w:ascii="Garamond" w:hAnsi="Garamond" w:cs="Arial"/>
        <w:spacing w:val="-2"/>
        <w:sz w:val="18"/>
        <w:szCs w:val="18"/>
      </w:rPr>
      <w:t>de la pharmacie VITA PLUS</w:t>
    </w:r>
    <w:r w:rsidR="00AE7E04" w:rsidRPr="00D36E46">
      <w:rPr>
        <w:rFonts w:ascii="Garamond" w:hAnsi="Garamond" w:cs="Arial"/>
        <w:spacing w:val="-2"/>
        <w:sz w:val="18"/>
        <w:szCs w:val="18"/>
      </w:rPr>
      <w:t xml:space="preserve"> en allant vers le nord</w:t>
    </w:r>
  </w:p>
  <w:p w:rsidR="008012E0" w:rsidRPr="00AE7E04" w:rsidRDefault="008012E0" w:rsidP="00AE7E04">
    <w:pPr>
      <w:pStyle w:val="En-tt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655"/>
    <w:multiLevelType w:val="hybridMultilevel"/>
    <w:tmpl w:val="19F63B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773C"/>
    <w:multiLevelType w:val="hybridMultilevel"/>
    <w:tmpl w:val="DF1E061C"/>
    <w:lvl w:ilvl="0" w:tplc="88C8E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16B"/>
    <w:multiLevelType w:val="hybridMultilevel"/>
    <w:tmpl w:val="D7EC2D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15E1F"/>
    <w:multiLevelType w:val="hybridMultilevel"/>
    <w:tmpl w:val="D7EC2D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A7288"/>
    <w:multiLevelType w:val="hybridMultilevel"/>
    <w:tmpl w:val="30FE04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0543"/>
    <w:multiLevelType w:val="hybridMultilevel"/>
    <w:tmpl w:val="FF54D47E"/>
    <w:lvl w:ilvl="0" w:tplc="04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B10F67"/>
    <w:multiLevelType w:val="hybridMultilevel"/>
    <w:tmpl w:val="11F2DA1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8B04C37"/>
    <w:multiLevelType w:val="hybridMultilevel"/>
    <w:tmpl w:val="5F78F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0A86"/>
    <w:multiLevelType w:val="hybridMultilevel"/>
    <w:tmpl w:val="D7EC2D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86A40"/>
    <w:multiLevelType w:val="hybridMultilevel"/>
    <w:tmpl w:val="D7EC2D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A2BD5"/>
    <w:multiLevelType w:val="hybridMultilevel"/>
    <w:tmpl w:val="3282F6D0"/>
    <w:lvl w:ilvl="0" w:tplc="90847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B424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02D4"/>
    <w:multiLevelType w:val="hybridMultilevel"/>
    <w:tmpl w:val="1966B796"/>
    <w:lvl w:ilvl="0" w:tplc="9636316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749DF"/>
    <w:multiLevelType w:val="hybridMultilevel"/>
    <w:tmpl w:val="45646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437AF"/>
    <w:multiLevelType w:val="hybridMultilevel"/>
    <w:tmpl w:val="FA0C29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33FE"/>
    <w:multiLevelType w:val="hybridMultilevel"/>
    <w:tmpl w:val="8DDA5D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07EF"/>
    <w:multiLevelType w:val="hybridMultilevel"/>
    <w:tmpl w:val="15E69D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70DF"/>
    <w:multiLevelType w:val="hybridMultilevel"/>
    <w:tmpl w:val="E4BE0C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715E"/>
    <w:multiLevelType w:val="hybridMultilevel"/>
    <w:tmpl w:val="C938EC00"/>
    <w:lvl w:ilvl="0" w:tplc="040C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FAB317C"/>
    <w:multiLevelType w:val="hybridMultilevel"/>
    <w:tmpl w:val="F0300B8A"/>
    <w:lvl w:ilvl="0" w:tplc="0F6C2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124B"/>
    <w:multiLevelType w:val="hybridMultilevel"/>
    <w:tmpl w:val="58FC4D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B6B29"/>
    <w:multiLevelType w:val="hybridMultilevel"/>
    <w:tmpl w:val="36C23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605"/>
    <w:multiLevelType w:val="hybridMultilevel"/>
    <w:tmpl w:val="FDCE8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C4D0C"/>
    <w:multiLevelType w:val="hybridMultilevel"/>
    <w:tmpl w:val="087489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13350"/>
    <w:multiLevelType w:val="hybridMultilevel"/>
    <w:tmpl w:val="804EB61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39B2E6C"/>
    <w:multiLevelType w:val="hybridMultilevel"/>
    <w:tmpl w:val="619E42EC"/>
    <w:lvl w:ilvl="0" w:tplc="398E5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83D4C"/>
    <w:multiLevelType w:val="hybridMultilevel"/>
    <w:tmpl w:val="7B0260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1296"/>
    <w:multiLevelType w:val="hybridMultilevel"/>
    <w:tmpl w:val="DA326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5520F"/>
    <w:multiLevelType w:val="hybridMultilevel"/>
    <w:tmpl w:val="C2944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40434"/>
    <w:multiLevelType w:val="hybridMultilevel"/>
    <w:tmpl w:val="D7EC2D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AC3120"/>
    <w:multiLevelType w:val="hybridMultilevel"/>
    <w:tmpl w:val="D7EC2D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AC2D49"/>
    <w:multiLevelType w:val="hybridMultilevel"/>
    <w:tmpl w:val="FC946E90"/>
    <w:lvl w:ilvl="0" w:tplc="040C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CFF7EE9"/>
    <w:multiLevelType w:val="hybridMultilevel"/>
    <w:tmpl w:val="2B5858B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2A0A6F"/>
    <w:multiLevelType w:val="hybridMultilevel"/>
    <w:tmpl w:val="0AE8D2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F2A7B"/>
    <w:multiLevelType w:val="hybridMultilevel"/>
    <w:tmpl w:val="C53ACD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E1184"/>
    <w:multiLevelType w:val="hybridMultilevel"/>
    <w:tmpl w:val="2BD61060"/>
    <w:lvl w:ilvl="0" w:tplc="04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C153F64"/>
    <w:multiLevelType w:val="singleLevel"/>
    <w:tmpl w:val="1CF4F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577B36"/>
    <w:multiLevelType w:val="hybridMultilevel"/>
    <w:tmpl w:val="45901D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F64D4"/>
    <w:multiLevelType w:val="hybridMultilevel"/>
    <w:tmpl w:val="3C504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5A00"/>
    <w:multiLevelType w:val="hybridMultilevel"/>
    <w:tmpl w:val="DFCE8F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51E6B"/>
    <w:multiLevelType w:val="hybridMultilevel"/>
    <w:tmpl w:val="6242EE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60F34"/>
    <w:multiLevelType w:val="hybridMultilevel"/>
    <w:tmpl w:val="3962E568"/>
    <w:lvl w:ilvl="0" w:tplc="398E5AF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D7616"/>
    <w:multiLevelType w:val="hybridMultilevel"/>
    <w:tmpl w:val="055AA2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256C8"/>
    <w:multiLevelType w:val="hybridMultilevel"/>
    <w:tmpl w:val="E0FA95FE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7"/>
  </w:num>
  <w:num w:numId="4">
    <w:abstractNumId w:val="20"/>
  </w:num>
  <w:num w:numId="5">
    <w:abstractNumId w:val="18"/>
  </w:num>
  <w:num w:numId="6">
    <w:abstractNumId w:val="9"/>
  </w:num>
  <w:num w:numId="7">
    <w:abstractNumId w:val="28"/>
  </w:num>
  <w:num w:numId="8">
    <w:abstractNumId w:val="29"/>
  </w:num>
  <w:num w:numId="9">
    <w:abstractNumId w:val="2"/>
  </w:num>
  <w:num w:numId="10">
    <w:abstractNumId w:val="8"/>
  </w:num>
  <w:num w:numId="11">
    <w:abstractNumId w:val="3"/>
  </w:num>
  <w:num w:numId="12">
    <w:abstractNumId w:val="19"/>
  </w:num>
  <w:num w:numId="13">
    <w:abstractNumId w:val="35"/>
  </w:num>
  <w:num w:numId="14">
    <w:abstractNumId w:val="10"/>
  </w:num>
  <w:num w:numId="15">
    <w:abstractNumId w:val="11"/>
  </w:num>
  <w:num w:numId="16">
    <w:abstractNumId w:val="6"/>
  </w:num>
  <w:num w:numId="17">
    <w:abstractNumId w:val="12"/>
  </w:num>
  <w:num w:numId="18">
    <w:abstractNumId w:val="23"/>
  </w:num>
  <w:num w:numId="19">
    <w:abstractNumId w:val="16"/>
  </w:num>
  <w:num w:numId="20">
    <w:abstractNumId w:val="31"/>
  </w:num>
  <w:num w:numId="21">
    <w:abstractNumId w:val="38"/>
  </w:num>
  <w:num w:numId="22">
    <w:abstractNumId w:val="17"/>
  </w:num>
  <w:num w:numId="23">
    <w:abstractNumId w:val="5"/>
  </w:num>
  <w:num w:numId="24">
    <w:abstractNumId w:val="34"/>
  </w:num>
  <w:num w:numId="25">
    <w:abstractNumId w:val="30"/>
  </w:num>
  <w:num w:numId="26">
    <w:abstractNumId w:val="42"/>
  </w:num>
  <w:num w:numId="27">
    <w:abstractNumId w:val="21"/>
  </w:num>
  <w:num w:numId="28">
    <w:abstractNumId w:val="39"/>
  </w:num>
  <w:num w:numId="29">
    <w:abstractNumId w:val="22"/>
  </w:num>
  <w:num w:numId="30">
    <w:abstractNumId w:val="0"/>
  </w:num>
  <w:num w:numId="31">
    <w:abstractNumId w:val="40"/>
  </w:num>
  <w:num w:numId="32">
    <w:abstractNumId w:val="24"/>
  </w:num>
  <w:num w:numId="33">
    <w:abstractNumId w:val="25"/>
  </w:num>
  <w:num w:numId="34">
    <w:abstractNumId w:val="41"/>
  </w:num>
  <w:num w:numId="35">
    <w:abstractNumId w:val="13"/>
  </w:num>
  <w:num w:numId="36">
    <w:abstractNumId w:val="32"/>
  </w:num>
  <w:num w:numId="37">
    <w:abstractNumId w:val="36"/>
  </w:num>
  <w:num w:numId="38">
    <w:abstractNumId w:val="27"/>
  </w:num>
  <w:num w:numId="39">
    <w:abstractNumId w:val="15"/>
  </w:num>
  <w:num w:numId="40">
    <w:abstractNumId w:val="14"/>
  </w:num>
  <w:num w:numId="41">
    <w:abstractNumId w:val="4"/>
  </w:num>
  <w:num w:numId="42">
    <w:abstractNumId w:val="3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0"/>
    <w:rsid w:val="00004E16"/>
    <w:rsid w:val="00006331"/>
    <w:rsid w:val="00017106"/>
    <w:rsid w:val="00017E39"/>
    <w:rsid w:val="00046181"/>
    <w:rsid w:val="000467CF"/>
    <w:rsid w:val="00062273"/>
    <w:rsid w:val="00065DEE"/>
    <w:rsid w:val="0007290B"/>
    <w:rsid w:val="00083C27"/>
    <w:rsid w:val="000A1847"/>
    <w:rsid w:val="000B11F9"/>
    <w:rsid w:val="000B5B02"/>
    <w:rsid w:val="000C1151"/>
    <w:rsid w:val="000E1179"/>
    <w:rsid w:val="00113BA8"/>
    <w:rsid w:val="00131C11"/>
    <w:rsid w:val="00135AF9"/>
    <w:rsid w:val="00144A30"/>
    <w:rsid w:val="001536E6"/>
    <w:rsid w:val="0016016B"/>
    <w:rsid w:val="0016283D"/>
    <w:rsid w:val="001652E5"/>
    <w:rsid w:val="00165B15"/>
    <w:rsid w:val="00167AB8"/>
    <w:rsid w:val="00173BDF"/>
    <w:rsid w:val="00183589"/>
    <w:rsid w:val="001909D3"/>
    <w:rsid w:val="001B0D60"/>
    <w:rsid w:val="001B61E4"/>
    <w:rsid w:val="001E40DC"/>
    <w:rsid w:val="001E6B4A"/>
    <w:rsid w:val="001F554B"/>
    <w:rsid w:val="0022259D"/>
    <w:rsid w:val="002311EC"/>
    <w:rsid w:val="00231B8B"/>
    <w:rsid w:val="00231FD6"/>
    <w:rsid w:val="002375D8"/>
    <w:rsid w:val="0024277D"/>
    <w:rsid w:val="00254A9A"/>
    <w:rsid w:val="00257837"/>
    <w:rsid w:val="00261C34"/>
    <w:rsid w:val="00290E20"/>
    <w:rsid w:val="00296E6D"/>
    <w:rsid w:val="002A5957"/>
    <w:rsid w:val="002B343E"/>
    <w:rsid w:val="002B72AD"/>
    <w:rsid w:val="002C34AF"/>
    <w:rsid w:val="002E5F15"/>
    <w:rsid w:val="002F4956"/>
    <w:rsid w:val="0030212C"/>
    <w:rsid w:val="00305D48"/>
    <w:rsid w:val="003223A7"/>
    <w:rsid w:val="00336873"/>
    <w:rsid w:val="00355E13"/>
    <w:rsid w:val="003637A8"/>
    <w:rsid w:val="0037490E"/>
    <w:rsid w:val="00380662"/>
    <w:rsid w:val="003945F3"/>
    <w:rsid w:val="003E5B08"/>
    <w:rsid w:val="003F061D"/>
    <w:rsid w:val="003F3A9E"/>
    <w:rsid w:val="00402431"/>
    <w:rsid w:val="00415950"/>
    <w:rsid w:val="00420DD4"/>
    <w:rsid w:val="004212DA"/>
    <w:rsid w:val="004241D1"/>
    <w:rsid w:val="004336CB"/>
    <w:rsid w:val="004474BD"/>
    <w:rsid w:val="00453C4C"/>
    <w:rsid w:val="00470D34"/>
    <w:rsid w:val="00474803"/>
    <w:rsid w:val="004B5F37"/>
    <w:rsid w:val="004C19D1"/>
    <w:rsid w:val="004D1B54"/>
    <w:rsid w:val="004D534A"/>
    <w:rsid w:val="004E54BA"/>
    <w:rsid w:val="00503E06"/>
    <w:rsid w:val="0053374B"/>
    <w:rsid w:val="005414A1"/>
    <w:rsid w:val="005527EE"/>
    <w:rsid w:val="00560AE7"/>
    <w:rsid w:val="0056363F"/>
    <w:rsid w:val="00564D58"/>
    <w:rsid w:val="005813A6"/>
    <w:rsid w:val="005A4D35"/>
    <w:rsid w:val="005B75DD"/>
    <w:rsid w:val="005C267D"/>
    <w:rsid w:val="005D73B0"/>
    <w:rsid w:val="005F25EF"/>
    <w:rsid w:val="005F499D"/>
    <w:rsid w:val="00626707"/>
    <w:rsid w:val="00630E5D"/>
    <w:rsid w:val="00664A86"/>
    <w:rsid w:val="0067301D"/>
    <w:rsid w:val="00677DFF"/>
    <w:rsid w:val="0068181C"/>
    <w:rsid w:val="0068341F"/>
    <w:rsid w:val="006835DD"/>
    <w:rsid w:val="006835FB"/>
    <w:rsid w:val="006C0C5D"/>
    <w:rsid w:val="006C7704"/>
    <w:rsid w:val="006D3072"/>
    <w:rsid w:val="006D65AE"/>
    <w:rsid w:val="006F06F6"/>
    <w:rsid w:val="006F7C61"/>
    <w:rsid w:val="00701B7B"/>
    <w:rsid w:val="007044F1"/>
    <w:rsid w:val="00707ED0"/>
    <w:rsid w:val="00715A7F"/>
    <w:rsid w:val="0071749D"/>
    <w:rsid w:val="00724257"/>
    <w:rsid w:val="0072558D"/>
    <w:rsid w:val="00726819"/>
    <w:rsid w:val="00744193"/>
    <w:rsid w:val="00744C23"/>
    <w:rsid w:val="00754BEB"/>
    <w:rsid w:val="00777F8E"/>
    <w:rsid w:val="007A4F0E"/>
    <w:rsid w:val="007B4B99"/>
    <w:rsid w:val="007B7901"/>
    <w:rsid w:val="007C330F"/>
    <w:rsid w:val="007D3E09"/>
    <w:rsid w:val="008012E0"/>
    <w:rsid w:val="00805B28"/>
    <w:rsid w:val="00811550"/>
    <w:rsid w:val="00811D47"/>
    <w:rsid w:val="0083524A"/>
    <w:rsid w:val="00837EA7"/>
    <w:rsid w:val="008404E4"/>
    <w:rsid w:val="00843107"/>
    <w:rsid w:val="00852FD8"/>
    <w:rsid w:val="00870DFE"/>
    <w:rsid w:val="00885F42"/>
    <w:rsid w:val="008A0811"/>
    <w:rsid w:val="008A3508"/>
    <w:rsid w:val="008B2932"/>
    <w:rsid w:val="008D4216"/>
    <w:rsid w:val="008E35CC"/>
    <w:rsid w:val="008F39BE"/>
    <w:rsid w:val="0090098F"/>
    <w:rsid w:val="00901153"/>
    <w:rsid w:val="00912A1E"/>
    <w:rsid w:val="0092265E"/>
    <w:rsid w:val="0094525E"/>
    <w:rsid w:val="00965C91"/>
    <w:rsid w:val="00966B12"/>
    <w:rsid w:val="00992789"/>
    <w:rsid w:val="009A43AC"/>
    <w:rsid w:val="009A485B"/>
    <w:rsid w:val="009A5633"/>
    <w:rsid w:val="009B1A08"/>
    <w:rsid w:val="009B3058"/>
    <w:rsid w:val="009D3953"/>
    <w:rsid w:val="009D5661"/>
    <w:rsid w:val="009E1DFE"/>
    <w:rsid w:val="009E75B3"/>
    <w:rsid w:val="009F7F00"/>
    <w:rsid w:val="00A06517"/>
    <w:rsid w:val="00A0765B"/>
    <w:rsid w:val="00A158F2"/>
    <w:rsid w:val="00A45D3D"/>
    <w:rsid w:val="00A53D70"/>
    <w:rsid w:val="00A636E4"/>
    <w:rsid w:val="00A674FD"/>
    <w:rsid w:val="00A80FEB"/>
    <w:rsid w:val="00A81BEC"/>
    <w:rsid w:val="00A94674"/>
    <w:rsid w:val="00AA1E40"/>
    <w:rsid w:val="00AB4CA5"/>
    <w:rsid w:val="00AB6AE6"/>
    <w:rsid w:val="00AC7C01"/>
    <w:rsid w:val="00AD5BEE"/>
    <w:rsid w:val="00AE7E04"/>
    <w:rsid w:val="00AF4CDE"/>
    <w:rsid w:val="00B10294"/>
    <w:rsid w:val="00B1196C"/>
    <w:rsid w:val="00B17E80"/>
    <w:rsid w:val="00B43A7C"/>
    <w:rsid w:val="00B51287"/>
    <w:rsid w:val="00B51D3F"/>
    <w:rsid w:val="00B6452D"/>
    <w:rsid w:val="00B74B1E"/>
    <w:rsid w:val="00B74EB2"/>
    <w:rsid w:val="00B77097"/>
    <w:rsid w:val="00B77ABC"/>
    <w:rsid w:val="00B87C85"/>
    <w:rsid w:val="00BC5E7B"/>
    <w:rsid w:val="00BE43EE"/>
    <w:rsid w:val="00BE4A7A"/>
    <w:rsid w:val="00BE5D0D"/>
    <w:rsid w:val="00C04F31"/>
    <w:rsid w:val="00C146D2"/>
    <w:rsid w:val="00C21F04"/>
    <w:rsid w:val="00C4047E"/>
    <w:rsid w:val="00C46F51"/>
    <w:rsid w:val="00C55144"/>
    <w:rsid w:val="00C6151C"/>
    <w:rsid w:val="00C66B79"/>
    <w:rsid w:val="00C74C86"/>
    <w:rsid w:val="00C76A91"/>
    <w:rsid w:val="00C868C5"/>
    <w:rsid w:val="00C90BFC"/>
    <w:rsid w:val="00C91005"/>
    <w:rsid w:val="00C9289C"/>
    <w:rsid w:val="00CC035E"/>
    <w:rsid w:val="00CC06E2"/>
    <w:rsid w:val="00CF4730"/>
    <w:rsid w:val="00D00EC9"/>
    <w:rsid w:val="00D17E49"/>
    <w:rsid w:val="00D36E46"/>
    <w:rsid w:val="00D8312A"/>
    <w:rsid w:val="00D84F33"/>
    <w:rsid w:val="00D87617"/>
    <w:rsid w:val="00D94C0E"/>
    <w:rsid w:val="00DB2F8B"/>
    <w:rsid w:val="00DB46F9"/>
    <w:rsid w:val="00DC3F23"/>
    <w:rsid w:val="00DC5021"/>
    <w:rsid w:val="00DF7D5D"/>
    <w:rsid w:val="00E13359"/>
    <w:rsid w:val="00E26F7F"/>
    <w:rsid w:val="00E61DBB"/>
    <w:rsid w:val="00E6670C"/>
    <w:rsid w:val="00E67FAD"/>
    <w:rsid w:val="00E71AF2"/>
    <w:rsid w:val="00EB16B3"/>
    <w:rsid w:val="00EB5D86"/>
    <w:rsid w:val="00EC572B"/>
    <w:rsid w:val="00ED2BBD"/>
    <w:rsid w:val="00EF249C"/>
    <w:rsid w:val="00F06395"/>
    <w:rsid w:val="00F1068F"/>
    <w:rsid w:val="00F16BF5"/>
    <w:rsid w:val="00F27CD9"/>
    <w:rsid w:val="00F43602"/>
    <w:rsid w:val="00F60E84"/>
    <w:rsid w:val="00F70183"/>
    <w:rsid w:val="00F8122C"/>
    <w:rsid w:val="00F83AA7"/>
    <w:rsid w:val="00F92E71"/>
    <w:rsid w:val="00F963BE"/>
    <w:rsid w:val="00FA41D0"/>
    <w:rsid w:val="00FA7BA3"/>
    <w:rsid w:val="00FB6352"/>
    <w:rsid w:val="00FE4F44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C7A68"/>
  <w15:docId w15:val="{BBCBDB22-A8C2-4C5D-8639-58D95404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3B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81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1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241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caps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241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cap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3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3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73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3B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5D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73B0"/>
    <w:rPr>
      <w:rFonts w:ascii="Calibri" w:eastAsia="Calibri" w:hAnsi="Calibri" w:cs="Times New Roman"/>
    </w:rPr>
  </w:style>
  <w:style w:type="paragraph" w:customStyle="1" w:styleId="8DC85D95490F4A83941F061210A88F7E">
    <w:name w:val="8DC85D95490F4A83941F061210A88F7E"/>
    <w:rsid w:val="004E54BA"/>
    <w:rPr>
      <w:rFonts w:eastAsiaTheme="minorEastAsia"/>
      <w:lang w:val="en-US"/>
    </w:rPr>
  </w:style>
  <w:style w:type="paragraph" w:styleId="Paragraphedeliste">
    <w:name w:val="List Paragraph"/>
    <w:basedOn w:val="Normal"/>
    <w:uiPriority w:val="34"/>
    <w:qFormat/>
    <w:rsid w:val="00A674FD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table" w:styleId="Grilledutableau">
    <w:name w:val="Table Grid"/>
    <w:basedOn w:val="TableauNormal"/>
    <w:uiPriority w:val="59"/>
    <w:rsid w:val="00A674F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4Car">
    <w:name w:val="Titre 4 Car"/>
    <w:basedOn w:val="Policepardfaut"/>
    <w:link w:val="Titre4"/>
    <w:rsid w:val="004241D1"/>
    <w:rPr>
      <w:rFonts w:ascii="Times New Roman" w:eastAsia="Times New Roman" w:hAnsi="Times New Roman" w:cs="Times New Roman"/>
      <w:b/>
      <w:caps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241D1"/>
    <w:rPr>
      <w:rFonts w:ascii="Times New Roman" w:eastAsia="Times New Roman" w:hAnsi="Times New Roman" w:cs="Times New Roman"/>
      <w:b/>
      <w:i/>
      <w:cap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4241D1"/>
    <w:pPr>
      <w:spacing w:after="0" w:line="360" w:lineRule="auto"/>
    </w:pPr>
    <w:rPr>
      <w:rFonts w:ascii="Times New Roman" w:eastAsia="Times New Roman" w:hAnsi="Times New Roman"/>
      <w:sz w:val="2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241D1"/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styleId="Corpsdetexte3">
    <w:name w:val="Body Text 3"/>
    <w:basedOn w:val="Normal"/>
    <w:link w:val="Corpsdetexte3Car"/>
    <w:rsid w:val="004241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241D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4241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241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8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81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ecabc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ecabc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1686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des Femmes Conseillères communales  des départments de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des Femmes Conseillères communales  des départments de                                                                                                                                                                                                            l ’Alibori, du Borgou et des Collines (UFeC/ABC)                                                                                                                                                                             N d’enregistrement : 2009/0264/PDBA/SG/SGA/DASCSR du 02 décembre 2009</dc:title>
  <dc:creator>HP</dc:creator>
  <cp:lastModifiedBy>COORDONATEUR</cp:lastModifiedBy>
  <cp:revision>12</cp:revision>
  <cp:lastPrinted>2017-10-27T16:17:00Z</cp:lastPrinted>
  <dcterms:created xsi:type="dcterms:W3CDTF">2018-06-04T17:15:00Z</dcterms:created>
  <dcterms:modified xsi:type="dcterms:W3CDTF">2019-12-22T18:57:00Z</dcterms:modified>
</cp:coreProperties>
</file>